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Marketing</w:t>
      </w:r>
      <w:r>
        <w:t xml:space="preserve"> </w:t>
      </w:r>
      <w:r>
        <w:t xml:space="preserve">Manager</w:t>
      </w:r>
      <w:r>
        <w:t xml:space="preserve"> </w:t>
      </w:r>
      <w:r>
        <w:t xml:space="preserve">in</w:t>
      </w:r>
      <w:r>
        <w:t xml:space="preserve"> </w:t>
      </w:r>
      <w:r>
        <w:t xml:space="preserve">Australia</w:t>
      </w:r>
      <w:r>
        <w:t xml:space="preserve"> </w:t>
      </w:r>
      <w:r>
        <w:t xml:space="preserve">Sydney</w:t>
      </w:r>
    </w:p>
    <w:bookmarkStart w:id="20" w:name="X730d06e905c5defca085b25a1af1c4f77d43e5a"/>
    <w:p>
      <w:pPr>
        <w:pStyle w:val="Heading1"/>
      </w:pPr>
      <w:r>
        <w:t xml:space="preserve">A Strategic Framework for the Modern Marketing Manager</w:t>
      </w:r>
    </w:p>
    <w:p>
      <w:pPr>
        <w:pStyle w:val="FirstParagraph"/>
      </w:pPr>
      <w:r>
        <w:t xml:space="preserve">Navigating Complexities, Digital Transformation, and Cultural Nuances in Australia Sydney</w:t>
      </w:r>
    </w:p>
    <w:p>
      <w:pPr>
        <w:pStyle w:val="BodyText"/>
      </w:pPr>
      <w:r>
        <w:rPr>
          <w:bCs/>
          <w:b/>
        </w:rPr>
        <w:t xml:space="preserve">The Institute of Advanced Business &amp; Commerce Studies | Research Division</w:t>
      </w:r>
    </w:p>
    <w:p>
      <w:pPr>
        <w:pStyle w:val="BodyText"/>
      </w:pPr>
      <w:r>
        <w:rPr>
          <w:iCs/>
          <w:i/>
        </w:rPr>
        <w:t xml:space="preserve">A. J. Mercer, PhD | Senior Lecturer in Strategic Marketing &amp; Management</w:t>
      </w:r>
    </w:p>
    <w:p>
      <w:pPr>
        <w:pStyle w:val="BodyText"/>
      </w:pPr>
      <w:r>
        <w:br/>
      </w:r>
    </w:p>
    <w:p>
      <w:pPr>
        <w:pStyle w:val="BodyText"/>
      </w:pPr>
      <w:r>
        <w:rPr>
          <w:bCs/>
          <w:b/>
        </w:rPr>
        <w:t xml:space="preserve">Contact:</w:t>
      </w:r>
      <w:r>
        <w:t xml:space="preserve"> </w:t>
      </w:r>
      <w:r>
        <w:t xml:space="preserve">a.mercer@iabcs.edu.au |</w:t>
      </w:r>
      <w:r>
        <w:t xml:space="preserve"> </w:t>
      </w:r>
      <w:r>
        <w:rPr>
          <w:bCs/>
          <w:b/>
        </w:rPr>
        <w:t xml:space="preserve">Date:</w:t>
      </w:r>
      <w:r>
        <w:t xml:space="preserve"> </w:t>
      </w:r>
      <w:r>
        <w:t xml:space="preserve">October 2023</w:t>
      </w:r>
    </w:p>
    <w:bookmarkEnd w:id="20"/>
    <w:bookmarkStart w:id="21" w:name="a.-introduction-contextual-background"/>
    <w:p>
      <w:pPr>
        <w:pStyle w:val="Heading2"/>
      </w:pPr>
      <w:r>
        <w:rPr>
          <w:bCs/>
          <w:b/>
        </w:rPr>
        <w:t xml:space="preserve">A. INTRODUCTION &amp; CONTEXTUAL BACKGROUND</w:t>
      </w:r>
    </w:p>
    <w:p>
      <w:pPr>
        <w:pStyle w:val="FirstParagraph"/>
      </w:pPr>
      <w:r>
        <w:t xml:space="preserve">The contemporary business landscape in Australia, particularly within its most dynamic economic hub, demands an evolution in the role of the Marketing Manager. This academic presentation examines the multifaceted responsibilities and strategic imperatives for a Marketing Manager operating specifically within Australia Sydney. As Sydney continues to establish itself as a premier global city for finance, technology, and tourism, local marketing strategies must adapt rapidly to shifting consumer behaviors and intense competitive pressures.</w:t>
      </w:r>
    </w:p>
    <w:p>
      <w:pPr>
        <w:pStyle w:val="BodyText"/>
      </w:pPr>
      <w:r>
        <w:t xml:space="preserve">This document outlines the critical skills required for modern marketing leadership in this region. It explores how a Marketing Manager must blend traditional brand stewardship with cutting-edge digital innovation. Furthermore, it highlights the unique cultural expectations of Australian consumers who value authenticity, transparency, and local relevance over generic globalized campaigns.</w:t>
      </w:r>
    </w:p>
    <w:bookmarkEnd w:id="21"/>
    <w:bookmarkStart w:id="22" w:name="b.-methodology-core-competencies"/>
    <w:p>
      <w:pPr>
        <w:pStyle w:val="Heading2"/>
      </w:pPr>
      <w:r>
        <w:rPr>
          <w:bCs/>
          <w:b/>
        </w:rPr>
        <w:t xml:space="preserve">B. METHODOLOGY &amp; CORE COMPETENCIES</w:t>
      </w:r>
    </w:p>
    <w:p>
      <w:pPr>
        <w:pStyle w:val="FirstParagraph"/>
      </w:pPr>
      <w:r>
        <w:t xml:space="preserve">To understand the efficacy of a Marketing Manager in this environment, we analyze key competency frameworks derived from recent industry surveys and academic literature focusing on the Sydney market. The following pillars define successful performance in this role:</w:t>
      </w:r>
    </w:p>
    <w:p>
      <w:pPr>
        <w:numPr>
          <w:ilvl w:val="0"/>
          <w:numId w:val="1001"/>
        </w:numPr>
        <w:pStyle w:val="Compact"/>
      </w:pPr>
      <w:r>
        <w:rPr>
          <w:bCs/>
          <w:b/>
        </w:rPr>
        <w:t xml:space="preserve">Digital Ecosystem Mastery:</w:t>
      </w:r>
      <w:r>
        <w:t xml:space="preserve"> </w:t>
      </w:r>
      <w:r>
        <w:t xml:space="preserve">In Australia Sydney, digital penetration is among the highest globally. A Marketing Manager must possess advanced technical acumen regarding data analytics, search engine optimization (SEO), and programmatic advertising to maximize return on investment (ROI).</w:t>
      </w:r>
    </w:p>
    <w:p>
      <w:pPr>
        <w:numPr>
          <w:ilvl w:val="0"/>
          <w:numId w:val="1001"/>
        </w:numPr>
        <w:pStyle w:val="Compact"/>
      </w:pPr>
      <w:r>
        <w:rPr>
          <w:bCs/>
          <w:b/>
        </w:rPr>
        <w:t xml:space="preserve">Cultural Intelligence &amp; Localization:</w:t>
      </w:r>
      <w:r>
        <w:t xml:space="preserve"> </w:t>
      </w:r>
      <w:r>
        <w:t xml:space="preserve">Australia is a multicultural society with distinct societal values. Effective marketing requires deep cultural intelligence. A Marketing Manager must navigate diverse demographics, ensuring inclusive messaging that resonates with both Indigenous communities and the vast international population residing in Sydney.</w:t>
      </w:r>
    </w:p>
    <w:p>
      <w:pPr>
        <w:numPr>
          <w:ilvl w:val="0"/>
          <w:numId w:val="1001"/>
        </w:numPr>
        <w:pStyle w:val="Compact"/>
      </w:pPr>
      <w:r>
        <w:rPr>
          <w:bCs/>
          <w:b/>
        </w:rPr>
        <w:t xml:space="preserve">Sustainable Brand Positioning:</w:t>
      </w:r>
      <w:r>
        <w:t xml:space="preserve"> </w:t>
      </w:r>
      <w:r>
        <w:t xml:space="preserve">Environmental, Social, and Governance (ESG) criteria heavily influence consumer choice in modern Australia. The Marketing Manager is tasked with authenticating sustainability claims to avoid "greenwashing" penalties while genuinely promoting corporate social responsibility initiatives relevant to local environmental concerns.</w:t>
      </w:r>
    </w:p>
    <w:p>
      <w:pPr>
        <w:numPr>
          <w:ilvl w:val="0"/>
          <w:numId w:val="1001"/>
        </w:numPr>
        <w:pStyle w:val="Compact"/>
      </w:pPr>
      <w:r>
        <w:rPr>
          <w:bCs/>
          <w:b/>
        </w:rPr>
        <w:t xml:space="preserve">Cross-Functional Leadership:</w:t>
      </w:r>
      <w:r>
        <w:t xml:space="preserve"> </w:t>
      </w:r>
      <w:r>
        <w:t xml:space="preserve">The role requires seamless integration between sales, product development, and customer service teams. A Marketing Manager acts as the central nervous system of brand communication across all organizational silos.</w:t>
      </w:r>
    </w:p>
    <w:bookmarkEnd w:id="22"/>
    <w:bookmarkStart w:id="23" w:name="c.-key-findings-strategic-insights"/>
    <w:p>
      <w:pPr>
        <w:pStyle w:val="Heading2"/>
      </w:pPr>
      <w:r>
        <w:rPr>
          <w:bCs/>
          <w:b/>
        </w:rPr>
        <w:t xml:space="preserve">C. KEY FINDINGS &amp; STRATEGIC INSIGHTS</w:t>
      </w:r>
    </w:p>
    <w:p>
      <w:pPr>
        <w:pStyle w:val="FirstParagraph"/>
      </w:pPr>
      <w:r>
        <w:t xml:space="preserve">An extensive analysis of market trends in Australia Sydney reveals several critical insights for Marketing Managers aiming to drive growth and engagement:</w:t>
      </w:r>
    </w:p>
    <w:p>
      <w:pPr>
        <w:numPr>
          <w:ilvl w:val="0"/>
          <w:numId w:val="1002"/>
        </w:numPr>
        <w:pStyle w:val="Compact"/>
      </w:pPr>
      <w:r>
        <w:rPr>
          <w:bCs/>
          <w:b/>
        </w:rPr>
        <w:t xml:space="preserve">The Rise of Hyper-Local Targeting:</w:t>
      </w:r>
      <w:r>
        <w:t xml:space="preserve"> </w:t>
      </w:r>
      <w:r>
        <w:t xml:space="preserve">Generalized national campaigns are losing efficacy in favor of hyper-local micro-targeting. A successful Marketing Manager leverages geospatial data to tailor messaging specifically to neighborhoods within Australia Sydney, such as the CBD, Bondi, or Parramatta, addressing localized pain points and opportunities.</w:t>
      </w:r>
    </w:p>
    <w:p>
      <w:pPr>
        <w:numPr>
          <w:ilvl w:val="0"/>
          <w:numId w:val="1002"/>
        </w:numPr>
        <w:pStyle w:val="Compact"/>
      </w:pPr>
      <w:r>
        <w:rPr>
          <w:bCs/>
          <w:b/>
        </w:rPr>
        <w:t xml:space="preserve">Influencer &amp; Social Commerce Integration:</w:t>
      </w:r>
      <w:r>
        <w:t xml:space="preserve"> </w:t>
      </w:r>
      <w:r>
        <w:t xml:space="preserve">The intersection of social media platforms and direct e-commerce capabilities is reshaping purchase journeys. Marketing Managers must cultivate robust influencer partnerships that align with brand values while ensuring compliance with Australian Consumer Law regarding endorsements.</w:t>
      </w:r>
    </w:p>
    <w:p>
      <w:pPr>
        <w:numPr>
          <w:ilvl w:val="0"/>
          <w:numId w:val="1002"/>
        </w:numPr>
        <w:pStyle w:val="Compact"/>
      </w:pPr>
      <w:r>
        <w:rPr>
          <w:bCs/>
          <w:b/>
        </w:rPr>
        <w:t xml:space="preserve">Data Privacy Compliance:</w:t>
      </w:r>
      <w:r>
        <w:t xml:space="preserve"> </w:t>
      </w:r>
      <w:r>
        <w:t xml:space="preserve">With strict adherence to the Privacy Act and potential new data protection regulations in Australia, a Marketing Manager must embed privacy-by-design principles into all customer engagement strategies. Trust is a paramount currency in the Sydney marketplace.</w:t>
      </w:r>
    </w:p>
    <w:p>
      <w:pPr>
        <w:numPr>
          <w:ilvl w:val="0"/>
          <w:numId w:val="1002"/>
        </w:numPr>
        <w:pStyle w:val="Compact"/>
      </w:pPr>
      <w:r>
        <w:rPr>
          <w:bCs/>
          <w:b/>
        </w:rPr>
        <w:t xml:space="preserve">Omnichannel Customer Experience:</w:t>
      </w:r>
      <w:r>
        <w:t xml:space="preserve"> </w:t>
      </w:r>
      <w:r>
        <w:t xml:space="preserve">Consumers expect frictionless transitions between online research and physical store interactions. The Marketing Manager must orchestrate an omnichannel strategy that ensures brand consistency whether a consumer interacts via mobile app, desktop website, or in-person touchpoints across Australia Sydney.</w:t>
      </w:r>
    </w:p>
    <w:bookmarkEnd w:id="23"/>
    <w:bookmarkStart w:id="24" w:name="d.-challenges-future-outlook"/>
    <w:p>
      <w:pPr>
        <w:pStyle w:val="Heading2"/>
      </w:pPr>
      <w:r>
        <w:rPr>
          <w:bCs/>
          <w:b/>
        </w:rPr>
        <w:t xml:space="preserve">D. CHALLENGES &amp; FUTURE OUTLOOK</w:t>
      </w:r>
    </w:p>
    <w:p>
      <w:pPr>
        <w:pStyle w:val="FirstParagraph"/>
      </w:pPr>
      <w:r>
        <w:t xml:space="preserve">The role of the Marketing Manager in Australia Sydney is fraught with challenges that require agile problem-solving skills. Economic volatility, supply chain disruptions, and rapid technological advancements necessitate continuous learning and adaptation. The following outlook identifies emerging areas of focus:</w:t>
      </w:r>
    </w:p>
    <w:p>
      <w:pPr>
        <w:numPr>
          <w:ilvl w:val="0"/>
          <w:numId w:val="1003"/>
        </w:numPr>
        <w:pStyle w:val="Compact"/>
      </w:pPr>
      <w:r>
        <w:rPr>
          <w:bCs/>
          <w:b/>
        </w:rPr>
        <w:t xml:space="preserve">Artificial Intelligence (AI) Adoption:</w:t>
      </w:r>
      <w:r>
        <w:t xml:space="preserve"> </w:t>
      </w:r>
      <w:r>
        <w:t xml:space="preserve">As AI tools become mainstream for content generation and predictive analytics, Marketing Managers must balance automation with the human touch essential for building authentic brand connections in Australia Sydney.</w:t>
      </w:r>
    </w:p>
    <w:p>
      <w:pPr>
        <w:numPr>
          <w:ilvl w:val="0"/>
          <w:numId w:val="1003"/>
        </w:numPr>
        <w:pStyle w:val="Compact"/>
      </w:pPr>
      <w:r>
        <w:rPr>
          <w:bCs/>
          <w:b/>
        </w:rPr>
        <w:t xml:space="preserve">Talent Acquisition &amp; Retention:</w:t>
      </w:r>
      <w:r>
        <w:t xml:space="preserve"> </w:t>
      </w:r>
      <w:r>
        <w:t xml:space="preserve">The competitive nature of the Sydney market extends to talent as well. Attracting skilled digital marketers requires organizations to offer compelling value propositions, professional development opportunities, and inclusive workplace cultures.</w:t>
      </w:r>
    </w:p>
    <w:p>
      <w:pPr>
        <w:numPr>
          <w:ilvl w:val="0"/>
          <w:numId w:val="1003"/>
        </w:numPr>
        <w:pStyle w:val="Compact"/>
      </w:pPr>
      <w:r>
        <w:rPr>
          <w:bCs/>
          <w:b/>
        </w:rPr>
        <w:t xml:space="preserve">Evolving Consumer Expectations:</w:t>
      </w:r>
      <w:r>
        <w:t xml:space="preserve"> </w:t>
      </w:r>
      <w:r>
        <w:t xml:space="preserve">Post-pandemic consumer behavior has fundamentally shifted towards experience-driven consumption. Marketing Managers must pivot strategies to emphasize experiential marketing elements that deliver memorable interactions rather than mere transactional exchanges.</w:t>
      </w:r>
    </w:p>
    <w:bookmarkEnd w:id="24"/>
    <w:bookmarkStart w:id="25" w:name="e.-conclusion"/>
    <w:p>
      <w:pPr>
        <w:pStyle w:val="Heading2"/>
      </w:pPr>
      <w:r>
        <w:rPr>
          <w:bCs/>
          <w:b/>
        </w:rPr>
        <w:t xml:space="preserve">E. CONCLUSION</w:t>
      </w:r>
    </w:p>
    <w:p>
      <w:pPr>
        <w:pStyle w:val="FirstParagraph"/>
      </w:pPr>
      <w:r>
        <w:t xml:space="preserve">In conclusion, the role of a Marketing Manager in Australia Sydney is no longer confined to traditional advertising and market research. It has evolved into a complex strategic discipline requiring mastery over digital technologies, profound cultural awareness, and rigorous adherence to ethical standards. To thrive in this environment, organizations must invest heavily in continuous professional development for their marketing teams.</w:t>
      </w:r>
    </w:p>
    <w:p>
      <w:pPr>
        <w:pStyle w:val="BodyText"/>
      </w:pPr>
      <w:r>
        <w:t xml:space="preserve">By adopting the frameworks outlined in this academic presentation—emphasizing data-driven decision-making, hyper-local relevance, inclusive communication practices—a Marketing Manager can significantly enhance brand equity and drive sustainable business growth. Future research should focus on longitudinal studies tracking the impact of emerging AI technologies on specific marketing performance metrics within Sydney's diverse commercial sectors.</w:t>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Marketing Manager in Australia Sydney</dc:title>
  <dc:creator/>
  <dc:language>en</dc:language>
  <cp:keywords/>
  <dcterms:created xsi:type="dcterms:W3CDTF">2026-07-29T17:15:40Z</dcterms:created>
  <dcterms:modified xsi:type="dcterms:W3CDTF">2026-07-29T17:15:40Z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