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the</w:t>
      </w:r>
      <w:r>
        <w:t xml:space="preserve"> </w:t>
      </w:r>
      <w:r>
        <w:t xml:space="preserve">Egyptian</w:t>
      </w:r>
      <w:r>
        <w:t xml:space="preserve"> </w:t>
      </w:r>
      <w:r>
        <w:t xml:space="preserve">Context:</w:t>
      </w:r>
      <w:r>
        <w:t xml:space="preserve"> </w:t>
      </w:r>
      <w:r>
        <w:t xml:space="preserve">A</w:t>
      </w:r>
      <w:r>
        <w:t xml:space="preserve"> </w:t>
      </w:r>
      <w:r>
        <w:t xml:space="preserve">Poster</w:t>
      </w:r>
      <w:r>
        <w:t xml:space="preserve"> </w:t>
      </w:r>
      <w:r>
        <w:t xml:space="preserve">Presentation</w:t>
      </w:r>
    </w:p>
    <w:bookmarkStart w:id="21" w:name="navigating-the-nile-of-commerce"/>
    <w:p>
      <w:pPr>
        <w:pStyle w:val="Heading1"/>
      </w:pPr>
      <w:r>
        <w:t xml:space="preserve">Navigating the Nile of Commerce:</w:t>
      </w:r>
    </w:p>
    <w:bookmarkStart w:id="20" w:name="Xb8fc05669acc3bdcb031246cea48959db51b345"/>
    <w:p>
      <w:pPr>
        <w:pStyle w:val="Heading2"/>
      </w:pPr>
      <w:r>
        <w:t xml:space="preserve">The Evolving Role of the Marketing Manager in Egypt, Cairo</w:t>
      </w:r>
    </w:p>
    <w:p>
      <w:pPr>
        <w:pStyle w:val="FirstParagraph"/>
      </w:pPr>
      <w:r>
        <w:rPr>
          <w:bCs/>
          <w:b/>
        </w:rPr>
        <w:t xml:space="preserve">A Comprehensive Academic Poster Presentation</w:t>
      </w:r>
    </w:p>
    <w:bookmarkEnd w:id="20"/>
    <w:bookmarkEnd w:id="21"/>
    <w:bookmarkStart w:id="22" w:name="abstract"/>
    <w:p>
      <w:pPr>
        <w:pStyle w:val="Heading3"/>
      </w:pPr>
      <w:r>
        <w:t xml:space="preserve">Abstract</w:t>
      </w:r>
    </w:p>
    <w:p>
      <w:pPr>
        <w:pStyle w:val="FirstParagraph"/>
      </w:pPr>
      <w:r>
        <w:t xml:space="preserve">This academic poster presentation explores the multifaceted role of the Marketing Manager within the dynamic and rapidly evolving economic landscape of Egypt, specifically focusing on Cairo. As one of Africa’s most populous megacities and a historic hub for trade, communication, and culture, Cairo presents unique challenges and opportunities for modern marketing strategies. This document analyzes how a Marketing Manager must adapt global best practices to local cultural nuances, digital transformation trends, and the specific socio-economic realities of the Egyptian market. By examining case studies from FMCG (Fast-Moving Consumer Goods), real estate, and technology sectors in Cairo, we elucidate the necessary competencies for success in this region.</w:t>
      </w:r>
    </w:p>
    <w:bookmarkEnd w:id="22"/>
    <w:bookmarkStart w:id="23" w:name="introduction-the-cairo-context"/>
    <w:p>
      <w:pPr>
        <w:pStyle w:val="Heading2"/>
      </w:pPr>
      <w:r>
        <w:t xml:space="preserve">1. Introduction: The Cairo Context</w:t>
      </w:r>
    </w:p>
    <w:p>
      <w:pPr>
        <w:pStyle w:val="FirstParagraph"/>
      </w:pPr>
      <w:r>
        <w:t xml:space="preserve">Cairo is not merely a city; it is a complex ecosystem of over 20 million people, blending ancient heritage with futuristic ambition. For any Marketing Manager operating in Egypt Cairo, the environment is characterized by high volatility but also immense potential growth. The role has shifted from traditional brand stewardship to becoming a strategic business partner who understands consumer psychology deeply rooted in Arab culture while leveraging cutting-edge digital tools.</w:t>
      </w:r>
    </w:p>
    <w:p>
      <w:pPr>
        <w:pStyle w:val="BodyText"/>
      </w:pPr>
      <w:r>
        <w:t xml:space="preserve">The Egyptian market has undergone significant transformation over the past decade. Inflation rates, currency fluctuations, and geopolitical shifts require Marketing Managers in Egypt Cairo to be agile and resilient. Furthermore, the demographic profile of Cairo is predominantly young, with a significant portion of the population under the age of 30. This "youth bulge" dictates that marketing strategies must be digital-first, mobile-centric, and socially engaged.</w:t>
      </w:r>
    </w:p>
    <w:bookmarkEnd w:id="23"/>
    <w:bookmarkStart w:id="28" w:name="X16abecba4de7c6ff865a62a34f1e99d66a3a31d"/>
    <w:p>
      <w:pPr>
        <w:pStyle w:val="Heading2"/>
      </w:pPr>
      <w:r>
        <w:t xml:space="preserve">2. Key Strategic Challenges for Marketing Managers</w:t>
      </w:r>
    </w:p>
    <w:bookmarkStart w:id="24" w:name="a.-cultural-nuance-and-language"/>
    <w:p>
      <w:pPr>
        <w:pStyle w:val="Heading3"/>
      </w:pPr>
      <w:r>
        <w:t xml:space="preserve">A. Cultural Nuance and Language</w:t>
      </w:r>
    </w:p>
    <w:p>
      <w:pPr>
        <w:pStyle w:val="FirstParagraph"/>
      </w:pPr>
      <w:r>
        <w:t xml:space="preserve">In Egypt Cairo, language is a powerful tool for connection. While English is the language of business among expatriates and upper-management, the mass market in Egypt prefers content in Arabic, specifically Egyptian Colloquial Arabic (Ammiya). A Marketing Manager must ensure that branding does not just translate literally but transcreates culturally. Humor, idioms, and emotional triggers must resonate with the local Cairo demographic to build trust.</w:t>
      </w:r>
    </w:p>
    <w:bookmarkEnd w:id="24"/>
    <w:bookmarkStart w:id="25" w:name="Xcaa5b0ff58a021b465d3010bb9a30228bbcf77e"/>
    <w:p>
      <w:pPr>
        <w:pStyle w:val="Heading3"/>
      </w:pPr>
      <w:r>
        <w:t xml:space="preserve">B. Digital Infrastructure and Internet Penetration</w:t>
      </w:r>
    </w:p>
    <w:p>
      <w:pPr>
        <w:pStyle w:val="FirstParagraph"/>
      </w:pPr>
      <w:r>
        <w:t xml:space="preserve">Cairo is the digital heart of Egypt. With high smartphone penetration rates, social media usage is among the highest in the Middle East and North Africa (MENA) region. Marketing Managers must navigate platforms like Facebook, Instagram, TikTok, and WhatsApp with precision. The "WhatsApp Commerce" phenomenon is particularly relevant in Egypt Cairo, where direct messaging via WhatsApp drives significant sales conversion for small to mid-sized enterprises.</w:t>
      </w:r>
    </w:p>
    <w:bookmarkEnd w:id="25"/>
    <w:bookmarkStart w:id="26" w:name="c.-economic-volatility"/>
    <w:p>
      <w:pPr>
        <w:pStyle w:val="Heading3"/>
      </w:pPr>
      <w:r>
        <w:t xml:space="preserve">C. Economic Volatility</w:t>
      </w:r>
    </w:p>
    <w:p>
      <w:pPr>
        <w:pStyle w:val="FirstParagraph"/>
      </w:pPr>
      <w:r>
        <w:t xml:space="preserve">The economic climate in Egypt has seen periods of inflation and currency devaluation. For a Marketing Manager, this means budgets can shrink rapidly while consumer price sensitivity increases. Strategies must shift towards value-based marketing rather than premium luxury positioning (unless targeting the specific high-net-worth demographic in gated communities like New Cairo or Sheikh Zayed).</w:t>
      </w:r>
    </w:p>
    <w:bookmarkEnd w:id="26"/>
    <w:bookmarkStart w:id="27" w:name="d.-regulatory-environment"/>
    <w:p>
      <w:pPr>
        <w:pStyle w:val="Heading3"/>
      </w:pPr>
      <w:r>
        <w:t xml:space="preserve">D. Regulatory Environment</w:t>
      </w:r>
    </w:p>
    <w:p>
      <w:pPr>
        <w:pStyle w:val="FirstParagraph"/>
      </w:pPr>
      <w:r>
        <w:t xml:space="preserve">Egyptian advertising laws, particularly regarding media licensing and content moderation, require strict adherence. Marketing Managers must stay updated with regulations set by the Egyptian Media Production City (EMPC) to avoid legal pitfalls while maintaining creative freedom.</w:t>
      </w:r>
    </w:p>
    <w:bookmarkEnd w:id="27"/>
    <w:bookmarkEnd w:id="28"/>
    <w:bookmarkStart w:id="30" w:name="Xa2b7bea35fc9cb37bb9cecefc3015f21c6a861f"/>
    <w:p>
      <w:pPr>
        <w:pStyle w:val="Heading2"/>
      </w:pPr>
      <w:r>
        <w:t xml:space="preserve">3. Core Competencies of the Modern Marketing Manager in Cairo</w:t>
      </w:r>
    </w:p>
    <w:p>
      <w:pPr>
        <w:pStyle w:val="FirstParagraph"/>
      </w:pPr>
      <w:r>
        <w:t xml:space="preserve">To succeed as a Marketing Manager in this specific geography, one must possess a hybrid skill set that blends academic knowledge with street-smart local intuition.</w:t>
      </w:r>
    </w:p>
    <w:p>
      <w:pPr>
        <w:numPr>
          <w:ilvl w:val="0"/>
          <w:numId w:val="1001"/>
        </w:numPr>
        <w:pStyle w:val="Compact"/>
      </w:pPr>
      <w:r>
        <w:rPr>
          <w:bCs/>
          <w:b/>
        </w:rPr>
        <w:t xml:space="preserve">Digital Fluency:</w:t>
      </w:r>
      <w:r>
        <w:t xml:space="preserve"> </w:t>
      </w:r>
      <w:r>
        <w:t xml:space="preserve">Mastery of SEO/SEM tailored to Egyptian search behaviors. Understanding that Cairenes often search for deals and discounts specifically during Ramadan and national holidays.</w:t>
      </w:r>
    </w:p>
    <w:p>
      <w:pPr>
        <w:numPr>
          <w:ilvl w:val="0"/>
          <w:numId w:val="1001"/>
        </w:numPr>
        <w:pStyle w:val="Compact"/>
      </w:pPr>
      <w:r>
        <w:rPr>
          <w:bCs/>
          <w:b/>
        </w:rPr>
        <w:t xml:space="preserve">Influencer Marketing Acumen:</w:t>
      </w:r>
    </w:p>
    <w:p>
      <w:pPr>
        <w:numPr>
          <w:ilvl w:val="0"/>
          <w:numId w:val="1001"/>
        </w:numPr>
        <w:pStyle w:val="Compact"/>
      </w:pPr>
      <w:r>
        <w:rPr>
          <w:bCs/>
          <w:b/>
        </w:rPr>
        <w:t xml:space="preserve">Data Analytics:</w:t>
      </w:r>
      <w:r>
        <w:t xml:space="preserve"> </w:t>
      </w:r>
      <w:r>
        <w:t xml:space="preserve">Utilizing data from social media insights and local e-commerce platforms to track real-time consumer sentiment. The ability to pivot campaigns based on daily performance metrics is crucial in a fast-moving market like Egypt Cairo.</w:t>
      </w:r>
    </w:p>
    <w:p>
      <w:pPr>
        <w:numPr>
          <w:ilvl w:val="0"/>
          <w:numId w:val="1001"/>
        </w:numPr>
        <w:pStyle w:val="Compact"/>
      </w:pPr>
      <w:r>
        <w:rPr>
          <w:bCs/>
          <w:b/>
        </w:rPr>
        <w:t xml:space="preserve">Crisis Communication:</w:t>
      </w:r>
      <w:r>
        <w:t xml:space="preserve"> </w:t>
      </w:r>
      <w:r>
        <w:t xml:space="preserve">Given the volatile nature of the region, the Marketing Manager must be prepared to handle crisis communications swiftly and empathetically, maintaining brand reputation amidst broader societal events.</w:t>
      </w:r>
    </w:p>
    <w:bookmarkStart w:id="29" w:name="X8da42096c740327a782680844c161850bd7f2d3"/>
    <w:p>
      <w:pPr>
        <w:pStyle w:val="Heading3"/>
      </w:pPr>
      <w:r>
        <w:t xml:space="preserve">Case Spotlight: The Retail Sector in Cairo</w:t>
      </w:r>
    </w:p>
    <w:p>
      <w:pPr>
        <w:pStyle w:val="FirstParagraph"/>
      </w:pPr>
      <w:r>
        <w:t xml:space="preserve">Consider the retail sector in Zamalek and Downtown Cairo. Traditional brick-and-mortar stores have had to integrate "Click-and-Collect" models. A Marketing Manager here does not just manage ads; they manage the entire customer journey from Instagram discovery to WhatsApp inquiry, followed by delivery via local logistics partners like Bosta or Mylerz. The integration of these touchpoints is the hallmark of effective marketing management in Egypt Cairo.</w:t>
      </w:r>
    </w:p>
    <w:bookmarkEnd w:id="29"/>
    <w:bookmarkEnd w:id="30"/>
    <w:bookmarkStart w:id="31" w:name="conclusion-and-future-outlook"/>
    <w:p>
      <w:pPr>
        <w:pStyle w:val="Heading2"/>
      </w:pPr>
      <w:r>
        <w:t xml:space="preserve">4. Conclusion and Future Outlook</w:t>
      </w:r>
    </w:p>
    <w:p>
      <w:pPr>
        <w:pStyle w:val="FirstParagraph"/>
      </w:pPr>
      <w:r>
        <w:t xml:space="preserve">The role of the Marketing Manager in Egypt Cairo is pivotal to business survival and growth. It requires a delicate balance between honoring local traditions and embracing global digital standards. As Cairo continues to expand with new administrative cities (like the New Administrative Capital), the marketing landscape will further fragment into distinct demographic zones.</w:t>
      </w:r>
    </w:p>
    <w:p>
      <w:pPr>
        <w:pStyle w:val="BodyText"/>
      </w:pPr>
      <w:r>
        <w:t xml:space="preserve">For academic and professional bodies, this poster presentation underscores the need for specialized training programs that focus on MENA-specific marketing ethics, digital literacy in Arabic, and economic resilience strategies. The Marketing Manager is no longer just a promoter of products; they are cultural interpreters and strategic navigators in one of the world's most vibrant urban centers.</w:t>
      </w:r>
    </w:p>
    <w:p>
      <w:pPr>
        <w:pStyle w:val="BodyText"/>
      </w:pPr>
      <w:r>
        <w:t xml:space="preserve">Future research should focus on the impact of artificial intelligence on personalized marketing within the Egyptian context, as well as sustainability marketing practices among younger generations in Cairo who are increasingly environmentally conscious.</w:t>
      </w:r>
    </w:p>
    <w:bookmarkEnd w:id="31"/>
    <w:bookmarkStart w:id="32" w:name="key-references-further-reading"/>
    <w:p>
      <w:pPr>
        <w:pStyle w:val="Heading2"/>
      </w:pPr>
      <w:r>
        <w:t xml:space="preserve">5. Key References &amp; Further Reading</w:t>
      </w:r>
    </w:p>
    <w:p>
      <w:pPr>
        <w:numPr>
          <w:ilvl w:val="0"/>
          <w:numId w:val="1002"/>
        </w:numPr>
        <w:pStyle w:val="Compact"/>
      </w:pPr>
      <w:r>
        <w:t xml:space="preserve">Egyptian State Information Service (SIS). (2023). *Annual Social and Economic Reports.*</w:t>
      </w:r>
    </w:p>
    <w:p>
      <w:pPr>
        <w:numPr>
          <w:ilvl w:val="0"/>
          <w:numId w:val="1002"/>
        </w:numPr>
        <w:pStyle w:val="Compact"/>
      </w:pPr>
      <w:r>
        <w:t xml:space="preserve">Pew Research Center. (2022). *Internet Usage in the Middle East and North Africa.*</w:t>
      </w:r>
    </w:p>
    <w:p>
      <w:pPr>
        <w:numPr>
          <w:ilvl w:val="0"/>
          <w:numId w:val="1002"/>
        </w:numPr>
        <w:pStyle w:val="Compact"/>
      </w:pPr>
      <w:r>
        <w:t xml:space="preserve">Digital 360 Report by Datareportal. (Latest Edition) - Focus on Egypt User Stats.</w:t>
      </w:r>
    </w:p>
    <w:p>
      <w:pPr>
        <w:numPr>
          <w:ilvl w:val="0"/>
          <w:numId w:val="1002"/>
        </w:numPr>
        <w:pStyle w:val="Compact"/>
      </w:pPr>
      <w:r>
        <w:t xml:space="preserve">Alexandria Economic Papers. (Various Issues). *Marketing Strategies in Emerging Markets.*</w:t>
      </w:r>
    </w:p>
    <w:p>
      <w:pPr>
        <w:pStyle w:val="FirstParagraph"/>
      </w:pPr>
      <w:r>
        <w:rPr>
          <w:iCs/>
          <w:i/>
        </w:rPr>
        <w:t xml:space="preserve">This academic poster presentation was prepared for the International Conference on Business Management and Regional Development.</w:t>
      </w:r>
    </w:p>
    <w:p>
      <w:pPr>
        <w:pStyle w:val="BodyText"/>
      </w:pPr>
      <w:r>
        <w:rPr>
          <w:bCs/>
          <w:b/>
        </w:rPr>
        <w:t xml:space="preserve">Contact: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Management in the Egyptian Context: A Poster Presentation</dc:title>
  <dc:creator/>
  <dc:language>en</dc:language>
  <cp:keywords/>
  <dcterms:created xsi:type="dcterms:W3CDTF">2026-07-29T21:07:27Z</dcterms:created>
  <dcterms:modified xsi:type="dcterms:W3CDTF">2026-07-29T21:07:27Z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