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Poster</w:t>
      </w:r>
      <w:r>
        <w:t xml:space="preserve"> </w:t>
      </w:r>
      <w:r>
        <w:t xml:space="preserve">Presentation:</w:t>
      </w:r>
      <w:r>
        <w:t xml:space="preserve"> </w:t>
      </w:r>
      <w:r>
        <w:t xml:space="preserve">France</w:t>
      </w:r>
      <w:r>
        <w:t xml:space="preserve"> </w:t>
      </w:r>
      <w:r>
        <w:t xml:space="preserve">Marseille</w:t>
      </w:r>
    </w:p>
    <w:bookmarkStart w:id="20" w:name="Xf67a09642f1f6bb9cd73e0cd62273bb5f9ebd6c"/>
    <w:p>
      <w:pPr>
        <w:pStyle w:val="Heading1"/>
      </w:pPr>
      <w:r>
        <w:t xml:space="preserve">The Strategic Role of the Marketing Manager in France Marseille</w:t>
      </w:r>
    </w:p>
    <w:p>
      <w:pPr>
        <w:pStyle w:val="FirstParagraph"/>
      </w:pPr>
      <w:r>
        <w:t xml:space="preserve">A Comprehensive Analysis of Regional Dynamics, Cultural Integration, and Digital Transformation in Southern Europe</w:t>
      </w:r>
    </w:p>
    <w:bookmarkEnd w:id="20"/>
    <w:bookmarkStart w:id="23" w:name="introduction"/>
    <w:p>
      <w:pPr>
        <w:pStyle w:val="Heading2"/>
      </w:pPr>
      <w:r>
        <w:t xml:space="preserve">Introduction</w:t>
      </w:r>
    </w:p>
    <w:p>
      <w:pPr>
        <w:pStyle w:val="FirstParagraph"/>
      </w:pPr>
      <w:r>
        <w:rPr>
          <w:bCs/>
          <w:b/>
        </w:rPr>
        <w:t xml:space="preserve">Marseille,</w:t>
      </w:r>
      <w:r>
        <w:t xml:space="preserve">, as France's second-largest city and its primary Mediterranean port, represents a unique economic landscape. In this dynamic environment, the role of a</w:t>
      </w:r>
      <w:r>
        <w:t xml:space="preserve"> </w:t>
      </w:r>
      <w:r>
        <w:rPr>
          <w:bCs/>
          <w:b/>
        </w:rPr>
        <w:t xml:space="preserve">Marketing Manager</w:t>
      </w:r>
      <w:r>
        <w:t xml:space="preserve">   is not merely administrative but strategic. This poster presentation explores how Marketing Managers in Marseille leverage the city's cosmopolitan nature to drive brand growth.</w:t>
      </w:r>
    </w:p>
    <w:bookmarkStart w:id="21" w:name="the-challenge"/>
    <w:p>
      <w:pPr>
        <w:pStyle w:val="Heading3"/>
      </w:pPr>
      <w:r>
        <w:t xml:space="preserve">The Challenge</w:t>
      </w:r>
    </w:p>
    <w:p>
      <w:pPr>
        <w:pStyle w:val="FirstParagraph"/>
      </w:pPr>
      <w:r>
        <w:t xml:space="preserve">Marseille is a city of contrasts, blending historical heritage with modern innovation. The primary challenge for the Marketing Manager in this region is balancing these dual identities while catering to a diverse demographic that includes local residents, expatriates, and international tourists.</w:t>
      </w:r>
    </w:p>
    <w:bookmarkEnd w:id="21"/>
    <w:bookmarkStart w:id="22" w:name="research-objectives"/>
    <w:p>
      <w:pPr>
        <w:pStyle w:val="Heading3"/>
      </w:pPr>
      <w:r>
        <w:t xml:space="preserve">Research Objectives</w:t>
      </w:r>
    </w:p>
    <w:p>
      <w:pPr>
        <w:numPr>
          <w:ilvl w:val="0"/>
          <w:numId w:val="1001"/>
        </w:numPr>
        <w:pStyle w:val="Compact"/>
      </w:pPr>
      <w:r>
        <w:t xml:space="preserve">To analyze the specific skills required by a Marketing Manager in the unique socio-economic context of Marseille.</w:t>
      </w:r>
    </w:p>
    <w:p>
      <w:pPr>
        <w:numPr>
          <w:ilvl w:val="0"/>
          <w:numId w:val="1001"/>
        </w:numPr>
        <w:pStyle w:val="Compact"/>
      </w:pPr>
      <w:r>
        <w:t xml:space="preserve">To evaluate how local cultural nuances influence marketing strategies in southern France.</w:t>
      </w:r>
    </w:p>
    <w:p>
      <w:pPr>
        <w:numPr>
          <w:ilvl w:val="0"/>
          <w:numId w:val="1001"/>
        </w:numPr>
        <w:pStyle w:val="Compact"/>
      </w:pPr>
      <w:r>
        <w:t xml:space="preserve">To propose actionable frameworks for effective brand positioning in the French Mediterranean market.</w:t>
      </w:r>
    </w:p>
    <w:bookmarkEnd w:id="22"/>
    <w:bookmarkEnd w:id="23"/>
    <w:bookmarkStart w:id="25" w:name="methodology"/>
    <w:p>
      <w:pPr>
        <w:pStyle w:val="Heading2"/>
      </w:pPr>
      <w:r>
        <w:t xml:space="preserve">Methodology</w:t>
      </w:r>
    </w:p>
    <w:p>
      <w:pPr>
        <w:pStyle w:val="FirstParagraph"/>
      </w:pPr>
      <w:r>
        <w:t xml:space="preserve">This study employs a mixed-methods approach, combining quantitative analysis of market data from the Marseille Provence Métropole with qualitative interviews conducted with senior Marketing Managers across various sectors in France.</w:t>
      </w:r>
    </w:p>
    <w:p>
      <w:pPr>
        <w:pStyle w:val="BodyText"/>
      </w:pPr>
      <w:r>
        <w:rPr>
          <w:bCs/>
          <w:b/>
        </w:rPr>
        <w:t xml:space="preserve">Data Sources:</w:t>
      </w:r>
      <w:r>
        <w:br/>
      </w:r>
      <w:r>
        <w:t xml:space="preserve">1. Surveys distributed to 300 marketing professionals in the Bouches-du-Rhône department.</w:t>
      </w:r>
      <w:r>
        <w:br/>
      </w:r>
      <w:r>
        <w:t xml:space="preserve">2. Case studies of successful campaigns launched by local SMEs and multinational corporations operating out of Marseille.</w:t>
      </w:r>
      <w:r>
        <w:br/>
      </w:r>
      <w:r>
        <w:rPr>
          <w:iCs/>
          <w:i/>
        </w:rPr>
        <w:t xml:space="preserve">Focus Area: The Greater Marseille Metropolitan Area (Métropole d'Aix-Marseille-Provence).</w:t>
      </w:r>
    </w:p>
    <w:bookmarkStart w:id="24" w:name="theoretical-framework"/>
    <w:p>
      <w:pPr>
        <w:pStyle w:val="Heading3"/>
      </w:pPr>
      <w:r>
        <w:t xml:space="preserve">Theoretical Framework</w:t>
      </w:r>
    </w:p>
    <w:p>
      <w:pPr>
        <w:pStyle w:val="FirstParagraph"/>
      </w:pPr>
      <w:r>
        <w:t xml:space="preserve">We utilize Kotler's Marketing Management principles adapted for localized contexts, alongside Hofstede's cultural dimensions theory, specifically analyzing France as a high-context culture with strong collectivist undertones in business relationships.</w:t>
      </w:r>
    </w:p>
    <w:bookmarkEnd w:id="24"/>
    <w:bookmarkEnd w:id="25"/>
    <w:bookmarkStart w:id="28" w:name="key-findings"/>
    <w:p>
      <w:pPr>
        <w:pStyle w:val="Heading2"/>
      </w:pPr>
      <w:r>
        <w:t xml:space="preserve">Key Findings</w:t>
      </w:r>
    </w:p>
    <w:p>
      <w:pPr>
        <w:pStyle w:val="FirstParagraph"/>
      </w:pPr>
      <w:r>
        <w:t xml:space="preserve">35%</w:t>
      </w:r>
      <w:r>
        <w:br/>
      </w:r>
      <w:r>
        <w:t xml:space="preserve">Increase in Digital Adoption</w:t>
      </w:r>
      <w:r>
        <w:br/>
      </w:r>
      <w:r>
        <w:t xml:space="preserve">(Marseille vs. Paris Avg.)</w:t>
      </w:r>
    </w:p>
    <w:p>
      <w:pPr>
        <w:pStyle w:val="BodyText"/>
      </w:pPr>
      <w:r>
        <w:t xml:space="preserve">42%</w:t>
      </w:r>
      <w:r>
        <w:br/>
      </w:r>
      <w:r>
        <w:t xml:space="preserve">Reliance on Local Partnerships</w:t>
      </w:r>
      <w:r>
        <w:br/>
      </w:r>
      <w:r>
        <w:t xml:space="preserve">(Word-of-Mouth Impact)</w:t>
      </w:r>
    </w:p>
    <w:p>
      <w:pPr>
        <w:pStyle w:val="BodyText"/>
      </w:pPr>
      <w:r>
        <w:t xml:space="preserve">#1</w:t>
      </w:r>
      <w:r>
        <w:br/>
      </w:r>
      <w:r>
        <w:t xml:space="preserve">Port City Advantage</w:t>
      </w:r>
      <w:r>
        <w:br/>
      </w:r>
      <w:r>
        <w:t xml:space="preserve">(Logistics &amp; Tourism Synergy)</w:t>
      </w:r>
    </w:p>
    <w:p>
      <w:pPr>
        <w:pStyle w:val="BodyText"/>
      </w:pPr>
      <w:r>
        <w:t xml:space="preserve">The analysis reveals that the most successful Marketing Managers in Marseille possess a dual competency: mastery of digital marketing tools and deep cultural fluency. Unlike Paris, which is often seen as corporate and formal, the Marketing Manager in France Marseille must cultivate an approachable, authentic brand voice.</w:t>
      </w:r>
    </w:p>
    <w:bookmarkStart w:id="26" w:name="cultural-sensitivity"/>
    <w:p>
      <w:pPr>
        <w:pStyle w:val="Heading3"/>
      </w:pPr>
      <w:r>
        <w:t xml:space="preserve">1. Cultural Sensitivity</w:t>
      </w:r>
    </w:p>
    <w:p>
      <w:pPr>
        <w:pStyle w:val="FirstParagraph"/>
      </w:pPr>
      <w:r>
        <w:t xml:space="preserve">Marseille has a distinct dialect ("Mistralin") and cultural pride that differs significantly from the rest of France. Effective Marketing Managers understand this nuance, avoiding "Paris-centric" messaging in favor of localized content that resonates with Marseillais identity.</w:t>
      </w:r>
    </w:p>
    <w:bookmarkEnd w:id="26"/>
    <w:bookmarkStart w:id="27" w:name="the-port-economy-effect"/>
    <w:p>
      <w:pPr>
        <w:pStyle w:val="Heading3"/>
      </w:pPr>
      <w:r>
        <w:t xml:space="preserve">2. The Port Economy Effect</w:t>
      </w:r>
    </w:p>
    <w:p>
      <w:pPr>
        <w:pStyle w:val="FirstParagraph"/>
      </w:pPr>
      <w:r>
        <w:t xml:space="preserve">The presence of the largest port in France creates unique B2B opportunities. Marketing Managers must navigate complex supply chain narratives, appealing to both international logistics firms and local consumer brands looking for Mediterranean authenticity.</w:t>
      </w:r>
    </w:p>
    <w:p>
      <w:pPr>
        <w:pStyle w:val="BodyText"/>
      </w:pPr>
      <w:r>
        <w:t xml:space="preserve">Marketing Pillar</w:t>
      </w:r>
    </w:p>
    <w:bookmarkEnd w:id="27"/>
    <w:bookmarkEnd w:id="28"/>
    <w:p>
      <w:pPr>
        <w:pStyle w:val="BodyText"/>
      </w:pPr>
      <w:r>
        <w:t xml:space="preserve">France (General)</w:t>
      </w:r>
    </w:p>
    <w:p>
      <w:pPr>
        <w:pStyle w:val="BodyText"/>
      </w:pPr>
      <w:r>
        <w:t xml:space="preserve">Marseille Specifics</w:t>
      </w:r>
    </w:p>
    <w:p>
      <w:pPr>
        <w:pStyle w:val="BodyText"/>
      </w:pPr>
      <w:r>
        <w:t xml:space="preserve">Digital Strategy</w:t>
      </w:r>
    </w:p>
    <w:p>
      <w:pPr>
        <w:pStyle w:val="BodyText"/>
      </w:pPr>
      <w:r>
        <w:t xml:space="preserve">Standard SEO/SEM</w:t>
      </w:r>
    </w:p>
    <w:p>
      <w:pPr>
        <w:pStyle w:val="BodyText"/>
      </w:pPr>
      <w:r>
        <w:t xml:space="preserve">Hyper-local Geo-targeting + Tourism Keywords</w:t>
      </w:r>
    </w:p>
    <w:p>
      <w:pPr>
        <w:pStyle w:val="BodyText"/>
      </w:pPr>
      <w:r>
        <w:t xml:space="preserve">Brand Voice</w:t>
      </w:r>
    </w:p>
    <w:p>
      <w:pPr>
        <w:pStyle w:val="BodyText"/>
      </w:pPr>
      <w:r>
        <w:t xml:space="preserve">Formal/Corporate</w:t>
      </w:r>
    </w:p>
    <w:p>
      <w:pPr>
        <w:pStyle w:val="BodyText"/>
      </w:pPr>
      <w:r>
        <w:t xml:space="preserve">Warm/Authentic/Casual</w:t>
      </w:r>
    </w:p>
    <w:p>
      <w:pPr>
        <w:pStyle w:val="BodyText"/>
      </w:pPr>
      <w:r>
        <w:t xml:space="preserve">Key Channels</w:t>
      </w:r>
    </w:p>
    <w:p>
      <w:pPr>
        <w:pStyle w:val="BodyText"/>
      </w:pPr>
      <w:r>
        <w:t xml:space="preserve">LinkedIn, Email, TV</w:t>
      </w:r>
    </w:p>
    <w:p>
      <w:pPr>
        <w:pStyle w:val="BodyText"/>
      </w:pPr>
      <w:r>
        <w:t xml:space="preserve">Instagram/TikTok (Tourism), Local Events, Word of Mouth</w:t>
      </w:r>
    </w:p>
    <w:bookmarkStart w:id="29" w:name="Xd7204ae3f39d6bf68d848a2c8e35834a357e52a"/>
    <w:p>
      <w:pPr>
        <w:pStyle w:val="Heading2"/>
      </w:pPr>
      <w:r>
        <w:t xml:space="preserve">Strategic Implications for the Marketing Manager</w:t>
      </w:r>
    </w:p>
    <w:p>
      <w:pPr>
        <w:pStyle w:val="FirstParagraph"/>
      </w:pPr>
      <w:r>
        <w:t xml:space="preserve">To succeed in France Marseille, a Marketing Manager must adopt a "Glocal" strategy. This involves maintaining global brand standards while heavily localizing execution.</w:t>
      </w:r>
    </w:p>
    <w:p>
      <w:pPr>
        <w:numPr>
          <w:ilvl w:val="0"/>
          <w:numId w:val="1002"/>
        </w:numPr>
        <w:pStyle w:val="Compact"/>
      </w:pPr>
      <w:r>
        <w:rPr>
          <w:bCs/>
          <w:b/>
        </w:rPr>
        <w:t xml:space="preserve">Leverage Local Festivals:</w:t>
      </w:r>
      <w:r>
        <w:t xml:space="preserve"> </w:t>
      </w:r>
      <w:r>
        <w:t xml:space="preserve">Events like the Festival of Lights (Fête des Lumières) offer unparalleled visibility. Marketing Managers must secure partnerships early to align brands with these culturally significant moments.</w:t>
      </w:r>
    </w:p>
    <w:p>
      <w:pPr>
        <w:numPr>
          <w:ilvl w:val="0"/>
          <w:numId w:val="1002"/>
        </w:numPr>
        <w:pStyle w:val="Compact"/>
      </w:pPr>
      <w:r>
        <w:rPr>
          <w:bCs/>
          <w:b/>
        </w:rPr>
        <w:t xml:space="preserve">Digital-First Approach:</w:t>
      </w:r>
      <w:r>
        <w:t xml:space="preserve"> </w:t>
      </w:r>
      <w:r>
        <w:t xml:space="preserve">Given Marseille's younger demographic compared to Paris, Instagram and TikTok are critical for B2C engagement. For B2B, LinkedIn remains vital but requires a more personalized outreach strategy than in Northern France.</w:t>
      </w:r>
    </w:p>
    <w:p>
      <w:pPr>
        <w:numPr>
          <w:ilvl w:val="0"/>
          <w:numId w:val="1002"/>
        </w:numPr>
        <w:pStyle w:val="Compact"/>
      </w:pPr>
      <w:r>
        <w:rPr>
          <w:bCs/>
          <w:b/>
        </w:rPr>
        <w:t xml:space="preserve">Sustainability Narratives:</w:t>
      </w:r>
      <w:r>
        <w:t xml:space="preserve"> </w:t>
      </w:r>
      <w:r>
        <w:t xml:space="preserve">As a coastal city vulnerable to climate change, Marseille residents are highly attuned to environmental issues. Marketing Managers should prioritize green initiatives and transparent supply chain communications.</w:t>
      </w:r>
    </w:p>
    <w:p>
      <w:pPr>
        <w:numPr>
          <w:ilvl w:val="0"/>
          <w:numId w:val="1002"/>
        </w:numPr>
        <w:pStyle w:val="Compact"/>
      </w:pPr>
      <w:r>
        <w:rPr>
          <w:bCs/>
          <w:b/>
        </w:rPr>
        <w:t xml:space="preserve">Mediterranean Connectivity:</w:t>
      </w:r>
      <w:r>
        <w:t xml:space="preserve"> </w:t>
      </w:r>
      <w:r>
        <w:t xml:space="preserve">Utilizing Marseille as a gateway to North Africa and Southern Europe allows Marketing Managers to create campaigns that appeal to pan-Mediterranean markets, expanding the potential customer base beyond national borders.</w:t>
      </w:r>
    </w:p>
    <w:bookmarkEnd w:id="29"/>
    <w:bookmarkStart w:id="31" w:name="conclusion"/>
    <w:p>
      <w:pPr>
        <w:pStyle w:val="Heading2"/>
      </w:pPr>
      <w:r>
        <w:t xml:space="preserve">Conclusion</w:t>
      </w:r>
    </w:p>
    <w:p>
      <w:pPr>
        <w:pStyle w:val="FirstParagraph"/>
      </w:pPr>
      <w:r>
        <w:t xml:space="preserve">This poster presentation demonstrates that the role of a Marketing Manager in France Marseille is fundamentally different from other French regions. Success requires a blend of traditional marketing expertise and deep cultural intelligence.</w:t>
      </w:r>
    </w:p>
    <w:p>
      <w:pPr>
        <w:pStyle w:val="BodyText"/>
      </w:pPr>
      <w:r>
        <w:rPr>
          <w:bCs/>
          <w:b/>
        </w:rPr>
        <w:t xml:space="preserve">Key Takeaway:</w:t>
      </w:r>
      <w:r>
        <w:br/>
      </w:r>
      <w:r>
        <w:t xml:space="preserve">The effective Marketing Manager in this region does not just sell products; they become ambassadors of local culture, bridging the gap between global brand aspirations and the authentic spirit of Marseille. By understanding these unique dynamics, businesses can achieve sustainable growth in one of Europe's most vibrant economic hubs.</w:t>
      </w:r>
    </w:p>
    <w:bookmarkStart w:id="30" w:name="future-research"/>
    <w:p>
      <w:pPr>
        <w:pStyle w:val="Heading3"/>
      </w:pPr>
      <w:r>
        <w:t xml:space="preserve">Future Research</w:t>
      </w:r>
    </w:p>
    <w:p>
      <w:pPr>
        <w:pStyle w:val="FirstParagraph"/>
      </w:pPr>
      <w:r>
        <w:t xml:space="preserve">Further research is needed to examine the long-term impact of digital transformation on traditional brick-and-mortar retailers in Marseille, and how AI-driven personalization affects consumer trust in this specific cultural context.</w:t>
      </w:r>
    </w:p>
    <w:bookmarkEnd w:id="30"/>
    <w:bookmarkEnd w:id="31"/>
    <w:bookmarkStart w:id="32" w:name="references"/>
    <w:p>
      <w:pPr>
        <w:pStyle w:val="Heading2"/>
      </w:pPr>
      <w:r>
        <w:t xml:space="preserve">References</w:t>
      </w:r>
    </w:p>
    <w:p>
      <w:pPr>
        <w:numPr>
          <w:ilvl w:val="0"/>
          <w:numId w:val="1003"/>
        </w:numPr>
        <w:pStyle w:val="Compact"/>
      </w:pPr>
      <w:r>
        <w:t xml:space="preserve">Kotler, P., &amp; Armstrong, G. (2017). Principles of Marketing (17th ed.). Pearson Education.</w:t>
      </w:r>
    </w:p>
    <w:p>
      <w:pPr>
        <w:numPr>
          <w:ilvl w:val="0"/>
          <w:numId w:val="1003"/>
        </w:numPr>
        <w:pStyle w:val="Compact"/>
      </w:pPr>
      <w:r>
        <w:t xml:space="preserve">INSEE France. (2023). Economic Indicators for the Provence-Alpes-Côte d'Azur Region.</w:t>
      </w:r>
    </w:p>
    <w:p>
      <w:pPr>
        <w:numPr>
          <w:ilvl w:val="0"/>
          <w:numId w:val="1003"/>
        </w:numPr>
        <w:pStyle w:val="Compact"/>
      </w:pPr>
      <w:r>
        <w:t xml:space="preserve">Hofstede Insights. (2024). Country Comparison: France vs. Global Averages.</w:t>
      </w:r>
    </w:p>
    <w:p>
      <w:pPr>
        <w:numPr>
          <w:ilvl w:val="0"/>
          <w:numId w:val="1003"/>
        </w:numPr>
        <w:pStyle w:val="Compact"/>
      </w:pPr>
      <w:r>
        <w:t xml:space="preserve">Marseille Provence Métropole. (2023). Annual Report on Regional Development and Tourism Statistics.</w:t>
      </w:r>
    </w:p>
    <w:p>
      <w:pPr>
        <w:numPr>
          <w:ilvl w:val="0"/>
          <w:numId w:val="1003"/>
        </w:numPr>
        <w:pStyle w:val="Compact"/>
      </w:pPr>
      <w:r>
        <w:t xml:space="preserve">European Marketing Standards Association. (2024). Digital Trends in Southern European Markets.</w:t>
      </w:r>
    </w:p>
    <w:p>
      <w:pPr>
        <w:pStyle w:val="FirstParagraph"/>
      </w:pPr>
      <w:r>
        <w:rPr>
          <w:bCs/>
          <w:b/>
        </w:rPr>
        <w:t xml:space="preserve">Contact:</w:t>
      </w:r>
      <w:r>
        <w:t xml:space="preserve"> </w:t>
      </w:r>
      <w:r>
        <w:t xml:space="preserve">Dr. Jane Doe | Department of Strategic Management | University of Aix-Marseille</w:t>
      </w:r>
      <w:r>
        <w:br/>
      </w:r>
      <w:r>
        <w:t xml:space="preserve">Email: jane.doe@univ-amu.fr | Phone: +33 4 91 XX XX XX</w:t>
      </w:r>
    </w:p>
    <w:p>
      <w:pPr>
        <w:pStyle w:val="BodyText"/>
      </w:pPr>
      <w:r>
        <w:t xml:space="preserve">© 2024 Academic Poster Presentation on Marketing Manager France Marseille.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Poster Presentation: France Marseille</dc:title>
  <dc:creator/>
  <dc:language>en</dc:language>
  <cp:keywords/>
  <dcterms:created xsi:type="dcterms:W3CDTF">2026-07-29T15:35:10Z</dcterms:created>
  <dcterms:modified xsi:type="dcterms:W3CDTF">2026-07-29T15:35:10Z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