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Italy,</w:t>
      </w:r>
      <w:r>
        <w:t xml:space="preserve"> </w:t>
      </w:r>
      <w:r>
        <w:t xml:space="preserve">Naples</w:t>
      </w:r>
    </w:p>
    <w:p>
      <w:pPr>
        <w:pStyle w:val="FirstParagraph"/>
      </w:pPr>
      <w:r>
        <w:t xml:space="preserve">```html</w:t>
      </w:r>
    </w:p>
    <w:bookmarkStart w:id="20" w:name="X56c155a9ba376b70f51ac18ebbccbb34e73d2fc"/>
    <w:p>
      <w:pPr>
        <w:pStyle w:val="Heading1"/>
      </w:pPr>
      <w:r>
        <w:t xml:space="preserve">The Strategic Role of the Marketing Manager in Italy, Naples</w:t>
      </w:r>
    </w:p>
    <w:p>
      <w:pPr>
        <w:pStyle w:val="FirstParagraph"/>
      </w:pPr>
      <w:r>
        <w:t xml:space="preserve">h2Poster Presentation Academic Document outlining strategic frameworks for local market penetration and brand equity management.</w:t>
      </w:r>
    </w:p>
    <w:p>
      <w:pPr>
        <w:pStyle w:val="BodyText"/>
      </w:pPr>
      <w:r>
        <w:rPr>
          <w:bCs/>
          <w:b/>
        </w:rPr>
        <w:t xml:space="preserve">Focus Area:</w:t>
      </w:r>
      <w:r>
        <w:t xml:space="preserve"> </w:t>
      </w:r>
      <w:r>
        <w:t xml:space="preserve">Regional Market Dynamics &amp; Digital Transformation in Southern Europe</w:t>
      </w:r>
      <w:r>
        <w:br/>
      </w:r>
      <w:r>
        <w:rPr>
          <w:bCs/>
          <w:b/>
        </w:rPr>
        <w:t xml:space="preserve">Target Region:</w:t>
      </w:r>
      <w:r>
        <w:t xml:space="preserve"> </w:t>
      </w:r>
      <w:r>
        <w:t xml:space="preserve">Naples, Italy (Campania Region)</w:t>
      </w:r>
    </w:p>
    <w:bookmarkEnd w:id="20"/>
    <w:bookmarkStart w:id="21" w:name="abstract"/>
    <w:p>
      <w:pPr>
        <w:pStyle w:val="Heading2"/>
      </w:pPr>
      <w:r>
        <w:t xml:space="preserve">Abstract</w:t>
      </w:r>
    </w:p>
    <w:p>
      <w:pPr>
        <w:pStyle w:val="FirstParagraph"/>
      </w:pPr>
      <w:r>
        <w:t xml:space="preserve">In the contemporary global economy, the efficacy of a</w:t>
      </w:r>
      <w:r>
        <w:t xml:space="preserve"> </w:t>
      </w:r>
      <w:r>
        <w:rPr>
          <w:bCs/>
          <w:b/>
        </w:rPr>
        <w:t xml:space="preserve">Marketing Manager</w:t>
      </w:r>
      <w:r>
        <w:t xml:space="preserve"> </w:t>
      </w:r>
      <w:r>
        <w:t xml:space="preserve">is heavily contingent upon their ability to navigate distinct cultural and economic landscapes. This academic poster presentation explores the unique challenges and opportunities faced by marketing professionals operating in</w:t>
      </w:r>
      <w:r>
        <w:t xml:space="preserve"> </w:t>
      </w:r>
      <w:r>
        <w:rPr>
          <w:bCs/>
          <w:b/>
        </w:rPr>
        <w:t xml:space="preserve">Naples, Italy</w:t>
      </w:r>
      <w:r>
        <w:t xml:space="preserve">. As a pivotal city within Southern Europe's economic framework, Naples presents a complex hybrid of traditional heritage and burgeoning digital adoption. This document argues that effective management requires a dual-focus strategy: leveraging deep-rooted community trust networks while simultaneously implementing data-driven digital campaigns tailored to the specific consumption habits of the Neapolitan demographic.</w:t>
      </w:r>
    </w:p>
    <w:p>
      <w:pPr>
        <w:pStyle w:val="BodyText"/>
      </w:pPr>
      <w:r>
        <w:t xml:space="preserve">The primary objective is to provide an academic yet practical framework for understanding how</w:t>
      </w:r>
      <w:r>
        <w:t xml:space="preserve"> </w:t>
      </w:r>
      <w:r>
        <w:rPr>
          <w:bCs/>
          <w:b/>
        </w:rPr>
        <w:t xml:space="preserve">Marketing Managers</w:t>
      </w:r>
      <w:r>
        <w:t xml:space="preserve"> </w:t>
      </w:r>
      <w:r>
        <w:t xml:space="preserve">can optimize resource allocation in a market characterized by high emotional intelligence in consumer behavior and strong regional pride. By analyzing recent trends in tourism, local manufacturing, and digital penetration rates within</w:t>
      </w:r>
      <w:r>
        <w:t xml:space="preserve"> </w:t>
      </w:r>
      <w:r>
        <w:rPr>
          <w:bCs/>
          <w:b/>
        </w:rPr>
        <w:t xml:space="preserve">Naples</w:t>
      </w:r>
      <w:r>
        <w:t xml:space="preserve">, we outline a strategic roadmap for sustainable growth.</w:t>
      </w:r>
    </w:p>
    <w:bookmarkEnd w:id="21"/>
    <w:bookmarkStart w:id="24" w:name="Xbf3c6899bde2b34d1042dcd7927c1c126e0df32"/>
    <w:p>
      <w:pPr>
        <w:pStyle w:val="Heading2"/>
      </w:pPr>
      <w:r>
        <w:t xml:space="preserve">The Economic Landscape of Naples: A Unique Market Profile</w:t>
      </w:r>
    </w:p>
    <w:p>
      <w:pPr>
        <w:pStyle w:val="FirstParagraph"/>
      </w:pPr>
      <w:r>
        <w:t xml:space="preserve">Understanding the local context is the first mandate of any</w:t>
      </w:r>
      <w:r>
        <w:t xml:space="preserve"> </w:t>
      </w:r>
      <w:r>
        <w:rPr>
          <w:bCs/>
          <w:b/>
        </w:rPr>
        <w:t xml:space="preserve">Marketing Manager</w:t>
      </w:r>
      <w:r>
        <w:t xml:space="preserve">.</w:t>
      </w:r>
      <w:r>
        <w:t xml:space="preserve"> </w:t>
      </w:r>
      <w:r>
        <w:rPr>
          <w:bCs/>
          <w:b/>
        </w:rPr>
        <w:t xml:space="preserve">Naples, Italy</w:t>
      </w:r>
      <w:r>
        <w:t xml:space="preserve">, is not merely a geographic location but a cultural ecosystem with distinct consumer psychographics. Unlike the standardized markets often found in Northern Europe or North America, Naples exhibits high variability in consumer trust models.</w:t>
      </w:r>
    </w:p>
    <w:bookmarkStart w:id="22" w:name="the-influence-of-tradition-and-heritage"/>
    <w:p>
      <w:pPr>
        <w:pStyle w:val="Heading3"/>
      </w:pPr>
      <w:r>
        <w:t xml:space="preserve">1.1 The Influence of Tradition and Heritage</w:t>
      </w:r>
    </w:p>
    <w:p>
      <w:pPr>
        <w:pStyle w:val="FirstParagraph"/>
      </w:pPr>
      <w:r>
        <w:t xml:space="preserve">The economy of</w:t>
      </w:r>
      <w:r>
        <w:t xml:space="preserve"> </w:t>
      </w:r>
      <w:r>
        <w:rPr>
          <w:bCs/>
          <w:b/>
        </w:rPr>
        <w:t xml:space="preserve">Naples</w:t>
      </w:r>
      <w:r>
        <w:t xml:space="preserve"> </w:t>
      </w:r>
      <w:r>
        <w:t xml:space="preserve">is significantly driven by tourism, gastronomy, and artisanal craftsmanship. A</w:t>
      </w:r>
      <w:r>
        <w:t xml:space="preserve"> </w:t>
      </w:r>
      <w:r>
        <w:rPr>
          <w:bCs/>
          <w:b/>
        </w:rPr>
        <w:t xml:space="preserve">Marketing Manager</w:t>
      </w:r>
      <w:r>
        <w:t xml:space="preserve"> </w:t>
      </w:r>
      <w:r>
        <w:t xml:space="preserve">operating here must recognize that "brand loyalty" in Naples is often synonymous with "community reputation." Consumers are highly sensitive to perceived authenticity. Marketing strategies that feel overly corporate or detached from local heritage risk immediate rejection.</w:t>
      </w:r>
    </w:p>
    <w:bookmarkEnd w:id="22"/>
    <w:bookmarkStart w:id="23" w:name="digital-penetration-and-mobile-usage"/>
    <w:p>
      <w:pPr>
        <w:pStyle w:val="Heading3"/>
      </w:pPr>
      <w:r>
        <w:t xml:space="preserve">1.2 Digital Penetration and Mobile Usage</w:t>
      </w:r>
    </w:p>
    <w:p>
      <w:pPr>
        <w:pStyle w:val="FirstParagraph"/>
      </w:pPr>
      <w:r>
        <w:t xml:space="preserve">Despite its traditional roots,</w:t>
      </w:r>
      <w:r>
        <w:t xml:space="preserve"> </w:t>
      </w:r>
      <w:r>
        <w:rPr>
          <w:bCs/>
          <w:b/>
        </w:rPr>
        <w:t xml:space="preserve">Naples, Italy</w:t>
      </w:r>
      <w:r>
        <w:t xml:space="preserve">, has seen a surge in digital adoption post-pandemic. Social media platforms, particularly Instagram and TikTok, are heavily utilized by the local population for both discovery and validation of services. For a</w:t>
      </w:r>
      <w:r>
        <w:t xml:space="preserve"> </w:t>
      </w:r>
      <w:r>
        <w:rPr>
          <w:bCs/>
          <w:b/>
        </w:rPr>
        <w:t xml:space="preserve">Marketing Manager</w:t>
      </w:r>
      <w:r>
        <w:t xml:space="preserve">, this creates an opportunity to bridge the gap between physical heritage and digital visibility. The strategy must involve "digital storytelling" that highlights the human element behind Neapolitan brands.</w:t>
      </w:r>
    </w:p>
    <w:p>
      <w:pPr>
        <w:pStyle w:val="BodyText"/>
      </w:pPr>
      <w:r>
        <w:t xml:space="preserve">Factor</w:t>
      </w:r>
    </w:p>
    <w:bookmarkEnd w:id="23"/>
    <w:bookmarkEnd w:id="24"/>
    <w:p>
      <w:pPr>
        <w:pStyle w:val="BodyText"/>
      </w:pPr>
      <w:r>
        <w:t xml:space="preserve">Impact on Marketing Strategy</w:t>
      </w:r>
    </w:p>
    <w:p>
      <w:pPr>
        <w:pStyle w:val="BodyText"/>
      </w:pPr>
      <w:r>
        <w:t xml:space="preserve">Cultural HeritageEmphasize authenticity and local roots in branding.</w:t>
      </w:r>
    </w:p>
    <w:p>
      <w:pPr>
        <w:pStyle w:val="BodyText"/>
      </w:pPr>
      <w:r>
        <w:t xml:space="preserve">Tourism Volume</w:t>
      </w:r>
    </w:p>
    <w:p>
      <w:pPr>
        <w:pStyle w:val="BodyText"/>
      </w:pPr>
      <w:r>
        <w:t xml:space="preserve">Leverage seasonal peaks for targeted promotional campaigns.</w:t>
      </w:r>
    </w:p>
    <w:p>
      <w:pPr>
        <w:pStyle w:val="BodyText"/>
      </w:pPr>
      <w:r>
        <w:t xml:space="preserve">Digital Adoption Rate</w:t>
      </w:r>
    </w:p>
    <w:p>
      <w:pPr>
        <w:pStyle w:val="BodyText"/>
      </w:pPr>
      <w:r>
        <w:t xml:space="preserve">High engagement on visual platforms necessitates high-quality content production.</w:t>
      </w:r>
    </w:p>
    <w:bookmarkStart w:id="28" w:name="Xd7750e980b93e4889f7850a5a28d3df05a5afd2"/>
    <w:p>
      <w:pPr>
        <w:pStyle w:val="Heading2"/>
      </w:pPr>
      <w:r>
        <w:t xml:space="preserve">Strategic Pillars for Effective Management in Naples</w:t>
      </w:r>
    </w:p>
    <w:p>
      <w:pPr>
        <w:pStyle w:val="FirstParagraph"/>
      </w:pPr>
      <w:r>
        <w:t xml:space="preserve">To succeed in</w:t>
      </w:r>
      <w:r>
        <w:t xml:space="preserve"> </w:t>
      </w:r>
      <w:r>
        <w:rPr>
          <w:bCs/>
          <w:b/>
        </w:rPr>
        <w:t xml:space="preserve">Naples, Italy</w:t>
      </w:r>
      <w:r>
        <w:t xml:space="preserve">, a</w:t>
      </w:r>
      <w:r>
        <w:t xml:space="preserve"> </w:t>
      </w:r>
      <w:r>
        <w:rPr>
          <w:bCs/>
          <w:b/>
        </w:rPr>
        <w:t xml:space="preserve">Marketing Manager</w:t>
      </w:r>
      <w:r>
        <w:t xml:space="preserve"> </w:t>
      </w:r>
      <w:r>
        <w:t xml:space="preserve">must adopt a multi-faceted approach. This section outlines three core pillars derived from academic analysis of regional market behaviors.</w:t>
      </w:r>
    </w:p>
    <w:bookmarkStart w:id="25" w:name="Xcff8a9fb737a7209882f8e458d22233a7dc327f"/>
    <w:p>
      <w:pPr>
        <w:pStyle w:val="Heading3"/>
      </w:pPr>
      <w:r>
        <w:t xml:space="preserve">Pillar 1: Hyper-Local Community Engagement</w:t>
      </w:r>
    </w:p>
    <w:p>
      <w:pPr>
        <w:pStyle w:val="FirstParagraph"/>
      </w:pPr>
      <w:r>
        <w:t xml:space="preserve">In Naples, business is personal. Word-of-mouth remains the most powerful marketing tool. A</w:t>
      </w:r>
      <w:r>
        <w:t xml:space="preserve"> </w:t>
      </w:r>
      <w:r>
        <w:rPr>
          <w:bCs/>
          <w:b/>
        </w:rPr>
        <w:t xml:space="preserve">Marketing Manager</w:t>
      </w:r>
      <w:r>
        <w:t xml:space="preserve"> </w:t>
      </w:r>
      <w:r>
        <w:t xml:space="preserve">should prioritize partnerships with local influencers who hold genuine sway within specific neighborhoods (e.g., Vomero, Chiaia, Spaccanapoli). Instead of broad national advertising, resources should be allocated to localized events and community sponsorships that demonstrate tangible support for the city.</w:t>
      </w:r>
    </w:p>
    <w:bookmarkEnd w:id="25"/>
    <w:bookmarkStart w:id="26" w:name="Xd5aced81220fa93a747e4069d2083c331b60ce0"/>
    <w:p>
      <w:pPr>
        <w:pStyle w:val="Heading3"/>
      </w:pPr>
      <w:r>
        <w:t xml:space="preserve">Pillar 2: Digital-Physical Integration (Phygital Strategy)</w:t>
      </w:r>
    </w:p>
    <w:p>
      <w:pPr>
        <w:pStyle w:val="FirstParagraph"/>
      </w:pPr>
      <w:r>
        <w:t xml:space="preserve">The modern consumer in</w:t>
      </w:r>
      <w:r>
        <w:t xml:space="preserve"> </w:t>
      </w:r>
      <w:r>
        <w:rPr>
          <w:bCs/>
          <w:b/>
        </w:rPr>
        <w:t xml:space="preserve">Naples</w:t>
      </w:r>
      <w:r>
        <w:t xml:space="preserve"> </w:t>
      </w:r>
      <w:r>
        <w:t xml:space="preserve">expects seamless integration between online research and offline experience. A</w:t>
      </w:r>
      <w:r>
        <w:t xml:space="preserve"> </w:t>
      </w:r>
      <w:r>
        <w:rPr>
          <w:bCs/>
          <w:b/>
        </w:rPr>
        <w:t xml:space="preserve">Marketing Manager</w:t>
      </w:r>
      <w:r>
        <w:t xml:space="preserve"> </w:t>
      </w:r>
      <w:r>
        <w:t xml:space="preserve">must ensure that digital touchpoints reflect the quality of physical offerings. For instance, a restaurant marketing strategy should not only showcase food imagery but also tell the story of the chef and the sourcing of local ingredients, thereby enhancing perceived value.</w:t>
      </w:r>
    </w:p>
    <w:bookmarkEnd w:id="26"/>
    <w:bookmarkStart w:id="27" w:name="pillar-3-data-driven-localization"/>
    <w:p>
      <w:pPr>
        <w:pStyle w:val="Heading3"/>
      </w:pPr>
      <w:r>
        <w:t xml:space="preserve">Pillar 3: Data-Driven Localization</w:t>
      </w:r>
    </w:p>
    <w:p>
      <w:pPr>
        <w:pStyle w:val="FirstParagraph"/>
      </w:pPr>
      <w:r>
        <w:t xml:space="preserve">While intuition is valuable in Naples, data provides precision. A</w:t>
      </w:r>
      <w:r>
        <w:t xml:space="preserve"> </w:t>
      </w:r>
      <w:r>
        <w:rPr>
          <w:bCs/>
          <w:b/>
        </w:rPr>
        <w:t xml:space="preserve">Marketing Manager</w:t>
      </w:r>
      <w:r>
        <w:t xml:space="preserve"> </w:t>
      </w:r>
      <w:r>
        <w:t xml:space="preserve">must utilize analytics to track campaign performance specifically within the Campanian region. This allows for real-time adjustment of messaging based on what resonates most with the Neapolitan audience, whether it be price sensitivity, quality emphasis, or emotional appeal.</w:t>
      </w:r>
    </w:p>
    <w:bookmarkEnd w:id="27"/>
    <w:bookmarkEnd w:id="28"/>
    <w:bookmarkStart w:id="29" w:name="X6ab8d558cead1e94277483e4bace2ef26925101"/>
    <w:p>
      <w:pPr>
        <w:pStyle w:val="Heading2"/>
      </w:pPr>
      <w:r>
        <w:t xml:space="preserve">Application Framework: A Hypothetical Brand Launch</w:t>
      </w:r>
    </w:p>
    <w:p>
      <w:pPr>
        <w:pStyle w:val="FirstParagraph"/>
      </w:pPr>
      <w:r>
        <w:t xml:space="preserve">To illustrate these concepts, consider a hypothetical scenario where an international fashion brand seeks to launch in</w:t>
      </w:r>
      <w:r>
        <w:t xml:space="preserve"> </w:t>
      </w:r>
      <w:r>
        <w:rPr>
          <w:bCs/>
          <w:b/>
        </w:rPr>
        <w:t xml:space="preserve">Naples, Italy</w:t>
      </w:r>
      <w:r>
        <w:t xml:space="preserve">. The</w:t>
      </w:r>
      <w:r>
        <w:t xml:space="preserve"> </w:t>
      </w:r>
      <w:r>
        <w:rPr>
          <w:bCs/>
          <w:b/>
        </w:rPr>
        <w:t xml:space="preserve">Marketing Manager</w:t>
      </w:r>
      <w:r>
        <w:t xml:space="preserve">'s role would involve the following steps:</w:t>
      </w:r>
    </w:p>
    <w:p>
      <w:pPr>
        <w:numPr>
          <w:ilvl w:val="0"/>
          <w:numId w:val="1001"/>
        </w:numPr>
        <w:pStyle w:val="Compact"/>
      </w:pPr>
      <w:r>
        <w:rPr>
          <w:bCs/>
          <w:b/>
        </w:rPr>
        <w:t xml:space="preserve">Audit:</w:t>
      </w:r>
      <w:r>
        <w:t xml:space="preserve"> </w:t>
      </w:r>
      <w:r>
        <w:t xml:space="preserve">Assess local competitors and identify gaps in the market regarding sustainable or locally-inspired designs.</w:t>
      </w:r>
    </w:p>
    <w:p>
      <w:pPr>
        <w:numPr>
          <w:ilvl w:val="0"/>
          <w:numId w:val="1001"/>
        </w:numPr>
        <w:pStyle w:val="Compact"/>
      </w:pPr>
      <w:r>
        <w:t xml:space="preserve">&lt; strong&gt;Collaboration: Partner with Neapolitan artisans to create a limited edition collection that respects local craftsmanship. This appeals to the pride of locality.</w:t>
      </w:r>
    </w:p>
    <w:p>
      <w:pPr>
        <w:numPr>
          <w:ilvl w:val="0"/>
          <w:numId w:val="1001"/>
        </w:numPr>
        <w:pStyle w:val="Compact"/>
      </w:pPr>
      <w:r>
        <w:rPr>
          <w:bCs/>
          <w:b/>
        </w:rPr>
        <w:t xml:space="preserve">Retention:</w:t>
      </w:r>
      <w:r>
        <w:t xml:space="preserve"> </w:t>
      </w:r>
      <w:r>
        <w:t xml:space="preserve">Implement a loyalty program that rewards customers for engaging with the brand both online and in-store, fostering long-term relationships.</w:t>
      </w:r>
    </w:p>
    <w:p>
      <w:pPr>
        <w:pStyle w:val="FirstParagraph"/>
      </w:pPr>
      <w:r>
        <w:t xml:space="preserve">This approach demonstrates how a</w:t>
      </w:r>
      <w:r>
        <w:t xml:space="preserve"> </w:t>
      </w:r>
      <w:r>
        <w:rPr>
          <w:bCs/>
          <w:b/>
        </w:rPr>
        <w:t xml:space="preserve">Marketing Manager</w:t>
      </w:r>
      <w:r>
        <w:t xml:space="preserve"> </w:t>
      </w:r>
      <w:r>
        <w:t xml:space="preserve">can translate global brand standards into a format that resonates specifically with the cultural nuances of</w:t>
      </w:r>
      <w:r>
        <w:t xml:space="preserve"> </w:t>
      </w:r>
      <w:r>
        <w:rPr>
          <w:bCs/>
          <w:b/>
        </w:rPr>
        <w:t xml:space="preserve">Naples, Italy</w:t>
      </w:r>
      <w:r>
        <w:t xml:space="preserve">.</w:t>
      </w:r>
    </w:p>
    <w:bookmarkEnd w:id="29"/>
    <w:bookmarkStart w:id="30" w:name="conclusion-and-future-outlook"/>
    <w:p>
      <w:pPr>
        <w:pStyle w:val="Heading2"/>
      </w:pPr>
      <w:r>
        <w:t xml:space="preserve">Conclusion and Future Outlook</w:t>
      </w:r>
    </w:p>
    <w:p>
      <w:pPr>
        <w:pStyle w:val="FirstParagraph"/>
      </w:pPr>
      <w:r>
        <w:t xml:space="preserve">The role of the</w:t>
      </w:r>
    </w:p>
    <w:p>
      <w:pPr>
        <w:pStyle w:val="BodyText"/>
      </w:pPr>
      <w:r>
        <w:t xml:space="preserve">Marketing Manager in &lt; strong &gt; Naples, Italy is one of significant complexity and reward. It requires a delicate balance between honoring tradition and embracing innovation. As academic research continues to highlight the importance of cultural intelligence in marketing, professionals operating in this region must evolve from mere promoters to cultural interpreters.</w:t>
      </w:r>
    </w:p>
    <w:p>
      <w:pPr>
        <w:pStyle w:val="BodyText"/>
      </w:pPr>
      <w:r>
        <w:t xml:space="preserve">Future success will depend on the ability of</w:t>
      </w:r>
    </w:p>
    <w:p>
      <w:pPr>
        <w:pStyle w:val="BodyText"/>
      </w:pPr>
      <w:r>
        <w:t xml:space="preserve">Marketing Managers to leverage digital tools while maintaining authentic human connections. The market dynamics of</w:t>
      </w:r>
      <w:r>
        <w:t xml:space="preserve"> </w:t>
      </w:r>
      <w:r>
        <w:rPr>
          <w:bCs/>
          <w:b/>
        </w:rPr>
        <w:t xml:space="preserve">Naples</w:t>
      </w:r>
      <w:r>
        <w:t xml:space="preserve"> </w:t>
      </w:r>
      <w:r>
        <w:t xml:space="preserve">offer valuable lessons for global markets, emphasizing that successful marketing is never one-size-fits-all. By adhering to the strategies outlined in this academic poster presentation, organizations can achieve sustainable growth and deep brand loyalty in one of Italy's most vibrant cities.</w:t>
      </w:r>
    </w:p>
    <w:p>
      <w:pPr>
        <w:pStyle w:val="BodyText"/>
      </w:pPr>
      <w:r>
        <w:rPr>
          <w:bCs/>
          <w:b/>
        </w:rPr>
        <w:t xml:space="preserve">Key Takeaway:</w:t>
      </w:r>
      <w:r>
        <w:t xml:space="preserve"> </w:t>
      </w:r>
      <w:r>
        <w:t xml:space="preserve">Effective management in &lt; strong &gt; Naples, Italy is not about imposing a standard model, but about adapting to the rhythm of local life through strategic communication and community-centric engagement.</w:t>
      </w:r>
    </w:p>
    <w:bookmarkEnd w:id="30"/>
    <w:bookmarkStart w:id="31" w:name="references-further-reading"/>
    <w:p>
      <w:pPr>
        <w:pStyle w:val="Heading3"/>
      </w:pPr>
      <w:r>
        <w:t xml:space="preserve">References &amp; Further Reading</w:t>
      </w:r>
    </w:p>
    <w:p>
      <w:pPr>
        <w:numPr>
          <w:ilvl w:val="0"/>
          <w:numId w:val="1002"/>
        </w:numPr>
        <w:pStyle w:val="Compact"/>
      </w:pPr>
      <w:r>
        <w:t xml:space="preserve">Italian National Institute of Statistics (ISTAT) Reports on Campania Regional Economy.</w:t>
      </w:r>
    </w:p>
    <w:p>
      <w:pPr>
        <w:numPr>
          <w:ilvl w:val="0"/>
          <w:numId w:val="1002"/>
        </w:numPr>
        <w:pStyle w:val="Compact"/>
      </w:pPr>
      <w:r>
        <w:t xml:space="preserve">Journal of Marketing Management, "Consumer Behavior in Southern European Cities."</w:t>
      </w:r>
    </w:p>
    <w:p>
      <w:pPr>
        <w:numPr>
          <w:ilvl w:val="0"/>
          <w:numId w:val="1002"/>
        </w:numPr>
        <w:pStyle w:val="Compact"/>
      </w:pPr>
      <w:r>
        <w:t xml:space="preserve">Digital Trends in Italy 2024: A Report by AGCOM.</w:t>
      </w:r>
    </w:p>
    <w:bookmarkEnd w:id="31"/>
    <w:p>
      <w:pPr>
        <w:pStyle w:val="FirstParagraph"/>
      </w:pPr>
      <w:r>
        <w:t xml:space="preserve">© 2024 Academic Poster Presentation Series. All rights reserved.</w:t>
      </w:r>
      <w:r>
        <w:br/>
      </w:r>
      <w:r>
        <w:t xml:space="preserve">Prepared for distribution within the Italian Marketing Association Network.</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Strategic Role of the Marketing Manager in Italy, Naples</dc:title>
  <dc:creator/>
  <dc:language>en</dc:language>
  <cp:keywords/>
  <dcterms:created xsi:type="dcterms:W3CDTF">2026-07-29T21:30:42Z</dcterms:created>
  <dcterms:modified xsi:type="dcterms:W3CDTF">2026-07-29T21:30:42Z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