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0" w:name="Xb916cbfe7e1e79b3c502311ad8072e00067803a"/>
    <w:p>
      <w:pPr>
        <w:pStyle w:val="Heading1"/>
      </w:pPr>
      <w:r>
        <w:t xml:space="preserve">Elevating Brand Equity Through Digital Transformation in Spain Valencia: A Strategic Framework for Marketing Managers</w:t>
      </w:r>
    </w:p>
    <w:p>
      <w:pPr>
        <w:pStyle w:val="FirstParagraph"/>
      </w:pPr>
      <w:r>
        <w:rPr>
          <w:bCs/>
          <w:b/>
        </w:rPr>
        <w:t xml:space="preserve">Audience:</w:t>
      </w:r>
      <w:r>
        <w:t xml:space="preserve"> </w:t>
      </w:r>
      <w:r>
        <w:t xml:space="preserve">Academic Researchers, Industry Practitioners, and Policy Makers interested in Regional Economic Development.</w:t>
      </w:r>
    </w:p>
    <w:p>
      <w:pPr>
        <w:pStyle w:val="BodyText"/>
      </w:pPr>
      <w:r>
        <w:rPr>
          <w:bCs/>
          <w:b/>
        </w:rPr>
        <w:t xml:space="preserve">Context:</w:t>
      </w:r>
      <w:r>
        <w:t xml:space="preserve">This academic poster presentation explores the intricate role of the Marketing Manager within the unique socio-economic landscape of Spain Valencia. It emphasizes how strategic leadership can leverage local cultural assets alongside global digital trends to drive sustainable growth.</w:t>
      </w:r>
    </w:p>
    <w:bookmarkEnd w:id="20"/>
    <w:p>
      <w:pPr>
        <w:pStyle w:val="BodyText"/>
      </w:pPr>
      <w:r>
        <w:t xml:space="preserve">*/* Ensure proper spacing between bullet points *//*/div/.abstract-box//</w:t>
      </w:r>
    </w:p>
    <w:bookmarkStart w:id="21" w:name="abstract"/>
    <w:p>
      <w:pPr>
        <w:pStyle w:val="Heading2"/>
      </w:pPr>
      <w:r>
        <w:t xml:space="preserve">Abstract</w:t>
      </w:r>
    </w:p>
    <w:p>
      <w:pPr>
        <w:pStyle w:val="FirstParagraph"/>
      </w:pPr>
      <w:r>
        <w:t xml:space="preserve">*/* Ensure proper spacing between bullet points *//*/p//The rapid evolution of the global marketing landscape necessitates a nuanced understanding of regional specificities. This study focuses on Spain Valencia, a dynamic hub in Southeastern Spain known for its rich cultural heritage, burgeoning tech sector, and strategic Mediterranean location. The primary objective is to define the evolving role of the Marketing Manager in this region. By analyzing case studies from local tourism boards, fintech startups, and traditional manufacturing firms transforming into digital entities */* Ensure proper spacing between bullet points *//*/p//we argue that effective Marketing Managers must act as cultural brokers and data-driven strategists simultaneously. This poster presents a comprehensive framework for achieving market penetration and brand loyalty in Spain Valencia by integrating local consumer behavior insights with advanced digital marketing methodologies.</w:t>
      </w:r>
    </w:p>
    <w:p>
      <w:pPr>
        <w:pStyle w:val="BodyText"/>
      </w:pPr>
      <w:r>
        <w:t xml:space="preserve">*/* Ensure proper spacing between bullet points *//*/div//</w:t>
      </w:r>
      <w:r>
        <w:t xml:space="preserve"> </w:t>
      </w:r>
      <w:r>
        <w:t xml:space="preserve">*/* Ensure proper spacing between bullet points *//*/div/.content-grid//</w:t>
      </w:r>
    </w:p>
    <w:bookmarkEnd w:id="21"/>
    <w:bookmarkStart w:id="22" w:name="introduction-and-regional-context"/>
    <w:p>
      <w:pPr>
        <w:pStyle w:val="Heading2"/>
      </w:pPr>
      <w:r>
        <w:t xml:space="preserve">1. Introduction and Regional Context</w:t>
      </w:r>
    </w:p>
    <w:p>
      <w:pPr>
        <w:pStyle w:val="FirstParagraph"/>
      </w:pPr>
      <w:r>
        <w:t xml:space="preserve">*/* Ensure proper spacing between bullet points *//*/p//Spain Valencia stands at a critical juncture in its economic history. Traditionally reliant on agriculture (particularly citrus fruits) and tourism, the region is undergoing a significant digital transformation. For the Marketing Manager, this transition presents both challenges and unprecedented opportunities. The local market is characterized by a high degree of relationship-based commerce, deeply rooted in community trust and familial networks */* Ensure proper spacing between bullet points *//*/p//However, younger demographics are increasingly adopting global digital consumption patterns. This dichotomy requires a dual-pronged marketing approach: honoring tradition while embracing innovation.</w:t>
      </w:r>
    </w:p>
    <w:p>
      <w:pPr>
        <w:pStyle w:val="BodyText"/>
      </w:pPr>
      <w:r>
        <w:t xml:space="preserve">*/* Ensure proper spacing between bullet points *//*/ul//</w:t>
      </w:r>
    </w:p>
    <w:p>
      <w:pPr>
        <w:pStyle w:val="BodyText"/>
      </w:pPr>
      <w:r>
        <w:rPr>
          <w:bCs/>
          <w:b/>
        </w:rPr>
        <w:t xml:space="preserve">Cultural Nuances:</w:t>
      </w:r>
      <w:r>
        <w:t xml:space="preserve"> </w:t>
      </w:r>
      <w:r>
        <w:t xml:space="preserve">Understanding the "Mediterranean lifestyle" as a brand asset.</w:t>
      </w:r>
    </w:p>
    <w:p>
      <w:pPr>
        <w:pStyle w:val="BodyText"/>
      </w:pPr>
      <w:r>
        <w:t xml:space="preserve">*/* Ensure proper spacing between bullet points *//*/li//</w:t>
      </w:r>
    </w:p>
    <w:p>
      <w:pPr>
        <w:pStyle w:val="BodyText"/>
      </w:pPr>
      <w:r>
        <w:rPr>
          <w:bCs/>
          <w:b/>
        </w:rPr>
        <w:t xml:space="preserve">Digital Infrastructure:</w:t>
      </w:r>
      <w:r>
        <w:t xml:space="preserve"> </w:t>
      </w:r>
      <w:r>
        <w:t xml:space="preserve">Leveraging high-speed internet penetration in urban centers like Valencia city and Alicante.</w:t>
      </w:r>
    </w:p>
    <w:p>
      <w:pPr>
        <w:pStyle w:val="BodyText"/>
      </w:pPr>
      <w:r>
        <w:t xml:space="preserve">*/* Ensure proper spacing between bullet points *//*/li//</w:t>
      </w:r>
    </w:p>
    <w:p>
      <w:pPr>
        <w:pStyle w:val="BodyText"/>
      </w:pPr>
      <w:r>
        <w:rPr>
          <w:bCs/>
          <w:b/>
        </w:rPr>
        <w:t xml:space="preserve">Economic Sectors:</w:t>
      </w:r>
      <w:r>
        <w:t xml:space="preserve"> </w:t>
      </w:r>
      <w:r>
        <w:t xml:space="preserve">Tourism, Automotive (Seat/Ford presence), Ceramics, and Emerging Tech Hubs.</w:t>
      </w:r>
    </w:p>
    <w:bookmarkEnd w:id="22"/>
    <w:p>
      <w:pPr>
        <w:pStyle w:val="BodyText"/>
      </w:pPr>
      <w:r>
        <w:t xml:space="preserve">*/* Ensure proper spacing between bullet points *//*/div/.column//</w:t>
      </w:r>
    </w:p>
    <w:bookmarkStart w:id="23" w:name="Xf78b2ebbb169e6ccb72bf1fc4f9aa2fb67ec5e9"/>
    <w:p>
      <w:pPr>
        <w:pStyle w:val="Heading2"/>
      </w:pPr>
      <w:r>
        <w:t xml:space="preserve">2. The Evolving Role of the Marketing Manager in Spain Valencia</w:t>
      </w:r>
    </w:p>
    <w:p>
      <w:pPr>
        <w:pStyle w:val="FirstParagraph"/>
      </w:pPr>
      <w:r>
        <w:t xml:space="preserve">*/* Ensure proper spacing between bullet points *//*/p//The traditional view of a Marketing Manager as merely a promoter of goods is obsolete. In Spain Valencia, the role has expanded into that of a Strategic Experience Architect. This section outlines three core competencies required for success in this specific regional context.</w:t>
      </w:r>
    </w:p>
    <w:p>
      <w:pPr>
        <w:pStyle w:val="BodyText"/>
      </w:pPr>
      <w:r>
        <w:t xml:space="preserve">*/* Ensure proper spacing between bullet points *//*/ol//</w:t>
      </w:r>
    </w:p>
    <w:p>
      <w:pPr>
        <w:pStyle w:val="BodyText"/>
      </w:pPr>
      <w:r>
        <w:rPr>
          <w:bCs/>
          <w:b/>
        </w:rPr>
        <w:t xml:space="preserve">Cultural Intelligence (CQ):</w:t>
      </w:r>
      <w:r>
        <w:t xml:space="preserve"> </w:t>
      </w:r>
      <w:r>
        <w:t xml:space="preserve">The Marketing Manager must possess high CQ to navigate the bilingual environment (Spanish and Valencian/Catalan). Messaging must be culturally resonant, avoiding generic global templates in favor of localized narratives that reflect local pride and identity.</w:t>
      </w:r>
    </w:p>
    <w:p>
      <w:pPr>
        <w:pStyle w:val="BodyText"/>
      </w:pPr>
      <w:r>
        <w:t xml:space="preserve">*/* Ensure proper spacing between bullet points *//*/li//</w:t>
      </w:r>
    </w:p>
    <w:p>
      <w:pPr>
        <w:pStyle w:val="BodyText"/>
      </w:pPr>
      <w:r>
        <w:rPr>
          <w:bCs/>
          <w:b/>
        </w:rPr>
        <w:t xml:space="preserve">Data Analytics Proficiency:</w:t>
      </w:r>
      <w:r>
        <w:t xml:space="preserve"> </w:t>
      </w:r>
      <w:r>
        <w:t xml:space="preserve">With the rise of e-commerce in Spain, Marketing Managers must interpret consumer data to personalize experiences. Tools such as CRM systems tailored for European GDPR compliance are essential.</w:t>
      </w:r>
    </w:p>
    <w:p>
      <w:pPr>
        <w:pStyle w:val="BodyText"/>
      </w:pPr>
      <w:r>
        <w:t xml:space="preserve">*/* Ensure proper spacing between bullet points *//*/li//</w:t>
      </w:r>
    </w:p>
    <w:p>
      <w:pPr>
        <w:pStyle w:val="BodyText"/>
      </w:pPr>
      <w:r>
        <w:rPr>
          <w:bCs/>
          <w:b/>
        </w:rPr>
        <w:t xml:space="preserve">Digital Storytelling:</w:t>
      </w:r>
      <w:r>
        <w:t xml:space="preserve"> </w:t>
      </w:r>
      <w:r>
        <w:t xml:space="preserve">Utilizing social media platforms (Instagram, TikTok, LinkedIn) to tell the story of Valencia’s heritage and modernity. This involves collaborating with local influencers who hold significant sway over community opinions.</w:t>
      </w:r>
    </w:p>
    <w:bookmarkEnd w:id="23"/>
    <w:p>
      <w:pPr>
        <w:pStyle w:val="BodyText"/>
      </w:pPr>
      <w:r>
        <w:t xml:space="preserve">*/* Ensure proper spacing between bullet points *//*/div/.column//</w:t>
      </w:r>
    </w:p>
    <w:bookmarkStart w:id="24" w:name="proposed-strategic-framework"/>
    <w:p>
      <w:pPr>
        <w:pStyle w:val="Heading2"/>
      </w:pPr>
      <w:r>
        <w:t xml:space="preserve">3. Proposed Strategic Framework</w:t>
      </w:r>
    </w:p>
    <w:p>
      <w:pPr>
        <w:pStyle w:val="FirstParagraph"/>
      </w:pPr>
      <w:r>
        <w:t xml:space="preserve">*/* Ensure proper spacing between bullet points *//*/p//We propose the "Valencia Integrated Marketing Model" (VIMM). This model integrates three pillars to guide Marketing Managers in Spain Valencia.</w:t>
      </w:r>
    </w:p>
    <w:p>
      <w:pPr>
        <w:pStyle w:val="BodyText"/>
      </w:pPr>
      <w:r>
        <w:t xml:space="preserve">*/* Ensure proper spacing between bullet points *//*/ul//</w:t>
      </w:r>
    </w:p>
    <w:p>
      <w:pPr>
        <w:pStyle w:val="BodyText"/>
      </w:pPr>
      <w:r>
        <w:rPr>
          <w:bCs/>
          <w:b/>
        </w:rPr>
        <w:t xml:space="preserve">Pillar 1: Hyper-Local Engagement:</w:t>
      </w:r>
      <w:r>
        <w:t xml:space="preserve"> </w:t>
      </w:r>
      <w:r>
        <w:t xml:space="preserve">Partnering with local events such as Las Fallas or the Food and Wine Festival to create authentic brand connections. This builds trust and emotional resonance with the consumer.</w:t>
      </w:r>
    </w:p>
    <w:p>
      <w:pPr>
        <w:pStyle w:val="BodyText"/>
      </w:pPr>
      <w:r>
        <w:t xml:space="preserve">*/* Ensure proper spacing between bullet points *//*/li//</w:t>
      </w:r>
    </w:p>
    <w:p>
      <w:pPr>
        <w:pStyle w:val="BodyText"/>
      </w:pPr>
      <w:r>
        <w:rPr>
          <w:bCs/>
          <w:b/>
        </w:rPr>
        <w:t xml:space="preserve">Pillar 2: Omnichannel Consistency:</w:t>
      </w:r>
      <w:r>
        <w:t xml:space="preserve"> </w:t>
      </w:r>
      <w:r>
        <w:t xml:space="preserve">Ensuring seamless integration between physical retail experiences (common in Valencia’s historic centers) and digital touchpoints. The Marketing Manager must oversee this synchronization to prevent customer friction.</w:t>
      </w:r>
    </w:p>
    <w:p>
      <w:pPr>
        <w:pStyle w:val="BodyText"/>
      </w:pPr>
      <w:r>
        <w:t xml:space="preserve">*/* Ensure proper spacing between bullet points *//*/li//</w:t>
      </w:r>
    </w:p>
    <w:p>
      <w:pPr>
        <w:pStyle w:val="BodyText"/>
      </w:pPr>
      <w:r>
        <w:rPr>
          <w:bCs/>
          <w:b/>
        </w:rPr>
        <w:t xml:space="preserve">Pillar 3: Sustainable Innovation:</w:t>
      </w:r>
      <w:r>
        <w:t xml:space="preserve"> </w:t>
      </w:r>
      <w:r>
        <w:t xml:space="preserve">Aligning marketing messages with sustainability goals, a growing concern for European consumers. Spain Valencia is investing heavily in green energy and smart cities; Marketing Managers should highlight these corporate social responsibility (CSR) initiatives.</w:t>
      </w:r>
    </w:p>
    <w:bookmarkEnd w:id="24"/>
    <w:p>
      <w:pPr>
        <w:pStyle w:val="BodyText"/>
      </w:pPr>
      <w:r>
        <w:t xml:space="preserve">*/* Ensure proper spacing between bullet points *//*/div/.key-findings-box//</w:t>
      </w:r>
    </w:p>
    <w:bookmarkStart w:id="25" w:name="key-findings-and-implications"/>
    <w:p>
      <w:pPr>
        <w:pStyle w:val="Heading2"/>
      </w:pPr>
      <w:r>
        <w:t xml:space="preserve">4. Key Findings and Implications</w:t>
      </w:r>
    </w:p>
    <w:p>
      <w:pPr>
        <w:pStyle w:val="FirstParagraph"/>
      </w:pPr>
      <w:r>
        <w:t xml:space="preserve">*/* Ensure proper spacing between bullet points *//*/p//Our analysis reveals that Marketing Managers in Spain Valencia who adopt a culturally hybrid approach—blending traditional relationship-building with cutting-edge digital analytics—achieve significantly higher brand loyalty metrics compared to those using standardized global strategies. Furthermore, there is a strong correlation between effective use of the Valencian language in marketing materials and increased trust among local residents. The study highlights that agility is key; the ability to pivot campaigns based on real-time feedback from social media conversations in Spain Valencia is a critical success factor for modern Marketing Managers.</w:t>
      </w:r>
    </w:p>
    <w:p>
      <w:pPr>
        <w:pStyle w:val="BodyText"/>
      </w:pPr>
      <w:r>
        <w:t xml:space="preserve">*/* Ensure proper spacing between bullet points *//*/div//</w:t>
      </w:r>
      <w:r>
        <w:t xml:space="preserve"> </w:t>
      </w:r>
      <w:r>
        <w:t xml:space="preserve">*/* Ensure proper spacing between bullet points *//*/h2//</w:t>
      </w:r>
    </w:p>
    <w:bookmarkEnd w:id="25"/>
    <w:bookmarkStart w:id="26" w:name="conclusion"/>
    <w:p>
      <w:pPr>
        <w:pStyle w:val="Heading2"/>
      </w:pPr>
      <w:r>
        <w:t xml:space="preserve">5. Conclusion</w:t>
      </w:r>
    </w:p>
    <w:p>
      <w:pPr>
        <w:pStyle w:val="FirstParagraph"/>
      </w:pPr>
      <w:r>
        <w:t xml:space="preserve">*/* Ensure proper spacing between bullet points *//*/p//The role of the Marketing Manager in Spain Valencia is pivotal to the region’s economic resilience and global competitiveness. By embracing cultural specificity, leveraging digital tools, and fostering sustainable practices, Marketing Managers can drive significant value for organizations operating in this vibrant market. Future research should focus on longitudinal studies of brand performance pre- and post-digital transformation initiatives in the region. This poster serves as a call to action for academic institutions and industry leaders to collaborate in upskilling Marketing Managers to meet these complex demands.</w:t>
      </w:r>
    </w:p>
    <w:p>
      <w:pPr>
        <w:pStyle w:val="BodyText"/>
      </w:pPr>
      <w:r>
        <w:t xml:space="preserve">*/* Ensure proper spacing between bullet points *//*/div//</w:t>
      </w:r>
      <w:r>
        <w:t xml:space="preserve"> </w:t>
      </w:r>
      <w:r>
        <w:t xml:space="preserve">*/* Ensure proper spacing between bullet points *//*/div/footer//</w:t>
      </w:r>
    </w:p>
    <w:p>
      <w:pPr>
        <w:pStyle w:val="BodyText"/>
      </w:pPr>
      <w:r>
        <w:rPr>
          <w:bCs/>
          <w:b/>
        </w:rPr>
        <w:t xml:space="preserve">Contact:</w:t>
      </w:r>
      <w:r>
        <w:t xml:space="preserve"> </w:t>
      </w:r>
      <w:r>
        <w:t xml:space="preserve">[Researcher Name] | Email: academic.research@example.edu | Phone: +34 XXX XXX XXX</w:t>
      </w:r>
    </w:p>
    <w:p>
      <w:pPr>
        <w:pStyle w:val="BodyText"/>
      </w:pPr>
      <w:r>
        <w:t xml:space="preserve">*/* Ensure proper spacing between bullet points *//*/p//</w:t>
      </w:r>
    </w:p>
    <w:p>
      <w:pPr>
        <w:pStyle w:val="BodyText"/>
      </w:pPr>
      <w:r>
        <w:rPr>
          <w:bCs/>
          <w:b/>
        </w:rPr>
        <w:t xml:space="preserve">Affiliation:</w:t>
      </w:r>
      <w:r>
        <w:t xml:space="preserve"> </w:t>
      </w:r>
      <w:r>
        <w:t xml:space="preserve">Department of Business Administration, University of Valencia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Spain Valencia: A Comprehensive Academic Poster Presentation</dc:title>
  <dc:creator/>
  <dc:language>en</dc:language>
  <cp:keywords/>
  <dcterms:created xsi:type="dcterms:W3CDTF">2026-07-29T15:47:15Z</dcterms:created>
  <dcterms:modified xsi:type="dcterms:W3CDTF">2026-07-29T15:47:15Z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