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Poster</w:t>
      </w:r>
      <w:r>
        <w:t xml:space="preserve"> </w:t>
      </w:r>
      <w:r>
        <w:t xml:space="preserve">Presentation</w:t>
      </w:r>
    </w:p>
    <w:bookmarkStart w:id="20" w:name="Xaa3d2aa3f34eeb8623b2bf22a85ec0c8b601d6f"/>
    <w:p>
      <w:pPr>
        <w:pStyle w:val="Heading1"/>
      </w:pPr>
      <w:r>
        <w:t xml:space="preserve">The Strategic Marketing Manager in United States Miami</w:t>
      </w:r>
    </w:p>
    <w:p>
      <w:pPr>
        <w:pStyle w:val="FirstParagraph"/>
      </w:pPr>
      <w:r>
        <w:br/>
      </w:r>
    </w:p>
    <w:p>
      <w:pPr>
        <w:pStyle w:val="BodyText"/>
      </w:pPr>
      <w:r>
        <w:rPr>
          <w:bCs/>
          <w:b/>
        </w:rPr>
        <w:t xml:space="preserve">An Academic Analysis of Cross-Cultural Communication, Digital Transformation, and Economic Resilience</w:t>
      </w:r>
    </w:p>
    <w:bookmarkEnd w:id="20"/>
    <w:bookmarkStart w:id="21" w:name="abstract-contextual-framework"/>
    <w:p>
      <w:pPr>
        <w:pStyle w:val="Heading3"/>
      </w:pPr>
      <w:r>
        <w:t xml:space="preserve">Abstract &amp; Contextual Framework</w:t>
      </w:r>
    </w:p>
    <w:p>
      <w:pPr>
        <w:pStyle w:val="FirstParagraph"/>
      </w:pPr>
      <w:r>
        <w:t xml:space="preserve">The role of the</w:t>
      </w:r>
      <w:r>
        <w:t xml:space="preserve"> </w:t>
      </w:r>
      <w:r>
        <w:rPr>
          <w:u w:val="single"/>
          <w:bCs/>
          <w:b/>
        </w:rPr>
        <w:t xml:space="preserve">Marketing ManagerMiami, United States</w:t>
      </w:r>
      <w:r>
        <w:t xml:space="preserve">. This poster presentation explores the multifaceted responsibilities of marketing leadership within this specific geographic and cultural context. Miami represents a unique convergence of Latin American influences, European tourism trends, and high-tech financial growth. For the modern Marketing Manager operating in this ecosystem, success requires not only traditional business acumen but also deep cultural intelligence (CQ) and agility in digital strategy. This document outlines the core competencies required for effective marketing leadership in</w:t>
      </w:r>
      <w:r>
        <w:t xml:space="preserve"> </w:t>
      </w:r>
      <w:r>
        <w:rPr>
          <w:u w:val="single"/>
          <w:bCs/>
          <w:b/>
        </w:rPr>
        <w:t xml:space="preserve">United States Miami</w:t>
      </w:r>
      <w:r>
        <w:t xml:space="preserve">, analyzing demographic shifts, consumer behavior patterns, and strategic operational frameworks.</w:t>
      </w:r>
    </w:p>
    <w:bookmarkEnd w:id="21"/>
    <w:bookmarkStart w:id="22" w:name="the-miami-demographic-paradigm"/>
    <w:p>
      <w:pPr>
        <w:pStyle w:val="Heading2"/>
      </w:pPr>
      <w:r>
        <w:t xml:space="preserve">The Miami Demographic Paradigm</w:t>
      </w:r>
    </w:p>
    <w:p>
      <w:pPr>
        <w:pStyle w:val="FirstParagraph"/>
      </w:pPr>
      <w:r>
        <w:t xml:space="preserve">To understand the position of a Marketing Manager in this region, one must first appreciate the distinct demographic profile of the city. Miami is often referred to as the "Gateway to the Americas," serving as a critical bridge between North American markets and Latin American consumer bases. For an academic analysis, this duality creates a complex marketing environment.</w:t>
      </w:r>
    </w:p>
    <w:p>
      <w:pPr>
        <w:pStyle w:val="BodyText"/>
      </w:pPr>
      <w:r>
        <w:t xml:space="preserve">The</w:t>
      </w:r>
      <w:r>
        <w:t xml:space="preserve"> </w:t>
      </w:r>
      <w:r>
        <w:rPr>
          <w:u w:val="single"/>
          <w:bCs/>
          <w:b/>
        </w:rPr>
        <w:t xml:space="preserve">Marketing ManagerMiami, United States</w:t>
      </w:r>
      <w:r>
        <w:t xml:space="preserve"> </w:t>
      </w:r>
      <w:r>
        <w:t xml:space="preserve">respond favorably to campaigns that acknowledge their multicultural heritage. Therefore, the marketing strategy cannot be monolithic; it must be segmented to address the diverse needs of long-term residents, seasonal tourists from Europe and South America, and a growing population of remote workers attracted by the city's lifestyle appeal.</w:t>
      </w:r>
    </w:p>
    <w:p>
      <w:pPr>
        <w:pStyle w:val="BodyText"/>
      </w:pPr>
      <w:r>
        <w:t xml:space="preserve">Furthermore, the real estate boom in Miami has shifted consumer spending habits. The influx of high-net-worth individuals has created a luxury market that demands premium service experiences. A Marketing Manager must pivot brand positioning to reflect exclusivity and sophistication while maintaining accessibility for local residents.</w:t>
      </w:r>
    </w:p>
    <w:bookmarkEnd w:id="22"/>
    <w:bookmarkStart w:id="23" w:name="digital-transformation-data-analytics"/>
    <w:p>
      <w:pPr>
        <w:pStyle w:val="Heading2"/>
      </w:pPr>
      <w:r>
        <w:t xml:space="preserve">Digital Transformation &amp; Data Analytics</w:t>
      </w:r>
    </w:p>
    <w:p>
      <w:pPr>
        <w:pStyle w:val="FirstParagraph"/>
      </w:pPr>
      <w:r>
        <w:t xml:space="preserve">In the contemporary academic discourse on marketing, data analytics is paramount. The role of the Marketing Manager has shifted from creative intuition to data-driven decision-making. In a tech-forward city like Miami, which hosts numerous fintech and health-tech startups, the expectation for digital efficiency is high.</w:t>
      </w:r>
    </w:p>
    <w:p>
      <w:pPr>
        <w:pStyle w:val="BodyText"/>
      </w:pPr>
      <w:r>
        <w:t xml:space="preserve">The Marketing Manager must leverage Big Data to track consumer behavior in real-time. This includes monitoring social media trends on platforms such as Instagram and TikTok, which are particularly dominant in the lifestyle and tourism sectors prevalent in Miami. The integration of Artificial Intelligence (AI) tools allows for personalized marketing campaigns that adapt to individual user preferences.</w:t>
      </w:r>
    </w:p>
    <w:p>
      <w:pPr>
        <w:pStyle w:val="BodyText"/>
      </w:pPr>
      <w:r>
        <w:t xml:space="preserve">Moreover, the concept of "omnichannel marketing" is critical. Consumers in</w:t>
      </w:r>
      <w:r>
        <w:t xml:space="preserve"> </w:t>
      </w:r>
      <w:r>
        <w:rPr>
          <w:u w:val="single"/>
          <w:bCs/>
          <w:b/>
        </w:rPr>
        <w:t xml:space="preserve">United States Miami</w:t>
      </w:r>
      <w:r>
        <w:t xml:space="preserve">&gt; often begin their journey online but complete transactions in physical stores, or vice versa. The Marketing Manager must ensure seamless integration between e-commerce platforms and brick-and-mortar experiences. This requires collaboration with IT departments and retail operations teams to create a unified customer experience (UX) that drives loyalty and retention.</w:t>
      </w:r>
    </w:p>
    <w:bookmarkEnd w:id="23"/>
    <w:bookmarkStart w:id="24" w:name="Xc3c4e43f1ae56c5a2c344085953a94196ce5daa"/>
    <w:p>
      <w:pPr>
        <w:pStyle w:val="Heading3"/>
      </w:pPr>
      <w:r>
        <w:t xml:space="preserve">Core Competencies for the Regional Marketing Manager</w:t>
      </w:r>
    </w:p>
    <w:p>
      <w:pPr>
        <w:pStyle w:val="FirstParagraph"/>
      </w:pPr>
      <w:r>
        <w:rPr>
          <w:bCs/>
          <w:b/>
        </w:rPr>
        <w:t xml:space="preserve">🚀 Cross-Cultural Communication:</w:t>
      </w:r>
      <w:r>
        <w:t xml:space="preserve">&gt; The ability to craft narratives that resonate across cultural boundaries is essential. This involves understanding holidays, values, and social norms of both Hispanic and non-Hispanic populations in</w:t>
      </w:r>
      <w:r>
        <w:t xml:space="preserve"> </w:t>
      </w:r>
      <w:r>
        <w:rPr>
          <w:u w:val="single"/>
          <w:bCs/>
          <w:b/>
        </w:rPr>
        <w:t xml:space="preserve">Miami</w:t>
      </w:r>
      <w:r>
        <w:t xml:space="preserve">.</w:t>
      </w:r>
    </w:p>
    <w:p>
      <w:pPr>
        <w:pStyle w:val="BodyText"/>
      </w:pPr>
      <w:r>
        <w:rPr>
          <w:bCs/>
          <w:b/>
        </w:rPr>
        <w:t xml:space="preserve">📊 Analytical Proficiency:</w:t>
      </w:r>
      <w:r>
        <w:t xml:space="preserve">&gt; Mastery of tools such as Google Analytics, Salesforce, and Adobe Experience Manager is non-negotiable for measuring ROI (Return on Investment) and optimizing campaign performance.</w:t>
      </w:r>
    </w:p>
    <w:p>
      <w:pPr>
        <w:pStyle w:val="BodyText"/>
      </w:pPr>
      <w:r>
        <w:rPr>
          <w:bCs/>
          <w:b/>
        </w:rPr>
        <w:t xml:space="preserve">🌍 Sustainability Awareness:</w:t>
      </w:r>
      <w:r>
        <w:t xml:space="preserve">&gt; Miami is on the front lines of climate change. Consumers are increasingly aware of environmental issues. Marketing strategies must reflect corporate social responsibility (CSR) initiatives, particularly those related to sustainability and community resilience.</w:t>
      </w:r>
    </w:p>
    <w:bookmarkEnd w:id="24"/>
    <w:bookmarkStart w:id="25" w:name="navigating-market-challenges"/>
    <w:p>
      <w:pPr>
        <w:pStyle w:val="Heading2"/>
      </w:pPr>
      <w:r>
        <w:t xml:space="preserve">Navigating Market Challenges</w:t>
      </w:r>
    </w:p>
    <w:p>
      <w:pPr>
        <w:pStyle w:val="FirstParagraph"/>
      </w:pPr>
      <w:r>
        <w:t xml:space="preserve">The path for a Marketing Manager in this region is not without obstacles. One of the primary challenges is market saturation. Due to its status as a global travel destination, Miami experiences intense competition across hospitality, retail, and entertainment sectors. Standing out requires innovative branding and unique value propositions.</w:t>
      </w:r>
    </w:p>
    <w:p>
      <w:pPr>
        <w:pStyle w:val="BodyText"/>
      </w:pPr>
      <w:r>
        <w:t xml:space="preserve">Additionally, economic volatility poses risks. While Miami has seen robust growth in recent years due to domestic migration from other parts of the United States (particularly New York), fluctuations in global travel trends can impact tourism-dependent industries. A proactive Marketing Manager must develop contingency plans that allow for rapid pivoting in strategy when external factors change.</w:t>
      </w:r>
    </w:p>
    <w:p>
      <w:pPr>
        <w:pStyle w:val="BodyText"/>
      </w:pPr>
      <w:r>
        <w:t xml:space="preserve">Talent acquisition is another significant hurdle. Attracting top-tier marketing talent to</w:t>
      </w:r>
      <w:r>
        <w:t xml:space="preserve"> </w:t>
      </w:r>
      <w:r>
        <w:rPr>
          <w:u w:val="single"/>
          <w:bCs/>
          <w:b/>
        </w:rPr>
        <w:t xml:space="preserve">United States Miami</w:t>
      </w:r>
      <w:r>
        <w:t xml:space="preserve">&gt; requires offering competitive packages that account for the rising cost of living. Retention strategies must focus on professional development and a strong company culture that aligns with the vibrant energy of the city.</w:t>
      </w:r>
    </w:p>
    <w:bookmarkEnd w:id="25"/>
    <w:bookmarkStart w:id="26" w:name="leveraging-strategic-opportunities"/>
    <w:p>
      <w:pPr>
        <w:pStyle w:val="Heading2"/>
      </w:pPr>
      <w:r>
        <w:t xml:space="preserve">Leveraging Strategic Opportunities</w:t>
      </w:r>
    </w:p>
    <w:p>
      <w:pPr>
        <w:pStyle w:val="FirstParagraph"/>
      </w:pPr>
      <w:r>
        <w:t xml:space="preserve">Despite these challenges, the opportunities are vast. The growth of cryptocurrency and blockchain technology in Miami has opened new avenues for marketing crypto-related services and fintech solutions. Marketing Managers must stay abreast of these technological trends to position brands as forward-thinking leaders.</w:t>
      </w:r>
    </w:p>
    <w:p>
      <w:pPr>
        <w:pStyle w:val="BodyText"/>
      </w:pPr>
      <w:r>
        <w:t xml:space="preserve">The events industry also presents a massive opportunity. From Art Basel to Formula 1, Miami hosts major global events that draw international attention. Marketing strategies can be timed around these peaks to maximize brand visibility and engagement. Collaborative partnerships with event organizers can provide valuable exposure and networking opportunities.</w:t>
      </w:r>
    </w:p>
    <w:p>
      <w:pPr>
        <w:pStyle w:val="BodyText"/>
      </w:pPr>
      <w:r>
        <w:t xml:space="preserve">Finally, the rise of remote work has changed the demographic makeup of the city. Many professionals are moving to Miami for its quality of life, bringing disposable income from higher-cost regions. Marketing Managers can target this demographic through content that highlights lifestyle benefits, community engagement, and professional amenities.</w:t>
      </w:r>
    </w:p>
    <w:bookmarkEnd w:id="26"/>
    <w:bookmarkStart w:id="27" w:name="conclusion-future-implications"/>
    <w:p>
      <w:pPr>
        <w:pStyle w:val="Heading3"/>
      </w:pPr>
      <w:r>
        <w:t xml:space="preserve">Conclusion &amp; Future Implications</w:t>
      </w:r>
    </w:p>
    <w:p>
      <w:pPr>
        <w:pStyle w:val="FirstParagraph"/>
      </w:pPr>
      <w:r>
        <w:t xml:space="preserve">In conclusion, the role of the</w:t>
      </w:r>
      <w:r>
        <w:t xml:space="preserve"> </w:t>
      </w:r>
      <w:r>
        <w:rPr>
          <w:u w:val="single"/>
          <w:bCs/>
          <w:b/>
        </w:rPr>
        <w:t xml:space="preserve">Marketing ManagerMiami, United States</w:t>
      </w:r>
      <w:r>
        <w:t xml:space="preserve">&gt; is complex and multifaceted. It requires a blend of creative storytelling, analytical rigor, and cultural sensitivity. As we look to the future, the importance of adaptability will only increase. The Marketing Manager must remain agile in the face of changing consumer preferences, technological advancements, and economic shifts.</w:t>
      </w:r>
    </w:p>
    <w:p>
      <w:pPr>
        <w:pStyle w:val="BodyText"/>
      </w:pPr>
      <w:r>
        <w:t xml:space="preserve">This academic presentation underscores that success in this region is not achieved through generic strategies but through localized insights and innovative execution. By embracing the unique characteristics of Miami’s market, marketing leaders can drive sustainable growth and build enduring brand loyalty. Future research should focus on longitudinal studies of consumer behavior in post-pandemic Miami to further refine these strategic frameworks.</w:t>
      </w:r>
    </w:p>
    <w:p>
      <w:pPr>
        <w:pStyle w:val="BodyText"/>
      </w:pPr>
      <w:r>
        <w:t xml:space="preserve">Ultimately, the Marketing Manager serves as the vital link between brand values and consumer expectations in one of America’s most dynamic cities. Their ability to navigate this landscape will determine the competitive success of organizations operating within</w:t>
      </w:r>
      <w:r>
        <w:t xml:space="preserve"> </w:t>
      </w:r>
      <w:r>
        <w:rPr>
          <w:u w:val="single"/>
          <w:bCs/>
          <w:b/>
        </w:rPr>
        <w:t xml:space="preserve">United States Miami</w:t>
      </w:r>
      <w:r>
        <w:t xml:space="preserve">.</w:t>
      </w:r>
    </w:p>
    <w:bookmarkEnd w:id="27"/>
    <w:p>
      <w:pPr>
        <w:pStyle w:val="BodyText"/>
      </w:pPr>
      <w:r>
        <w:t xml:space="preserve">© 2023 Academic Poster Presentation Series | Department of Business Administration | Focus Region: Southeast United States</w:t>
      </w:r>
    </w:p>
    <w:p>
      <w:pPr>
        <w:pStyle w:val="BodyText"/>
      </w:pPr>
      <w:r>
        <w:rPr>
          <w:iCs/>
          <w:i/>
        </w:rPr>
        <w:t xml:space="preserve">This document is intended for academic and professional reference regarding marketing strategies in metropolitan hubs.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United States Miami: A Poster Presentation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file>