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Masonry</w:t>
      </w:r>
      <w:r>
        <w:t xml:space="preserve"> </w:t>
      </w:r>
      <w:r>
        <w:t xml:space="preserve">Techniques</w:t>
      </w:r>
      <w:r>
        <w:t xml:space="preserve"> </w:t>
      </w:r>
      <w:r>
        <w:t xml:space="preserve">in</w:t>
      </w:r>
      <w:r>
        <w:t xml:space="preserve"> </w:t>
      </w:r>
      <w:r>
        <w:t xml:space="preserve">Berlin</w:t>
      </w:r>
    </w:p>
    <w:bookmarkStart w:id="20" w:name="X720c8aa60409b4646bac8ff6acaa4882af74d55"/>
    <w:p>
      <w:pPr>
        <w:pStyle w:val="Heading1"/>
      </w:pPr>
      <w:r>
        <w:t xml:space="preserve">Bridging Tradition and Modernity in Masonry Construction</w:t>
      </w:r>
    </w:p>
    <w:p>
      <w:pPr>
        <w:pStyle w:val="FirstParagraph"/>
      </w:pPr>
      <w:r>
        <w:t xml:space="preserve">An Academic Poster Presentation on Historical Preservation and Contemporary Engineering in Germany, Berlin</w:t>
      </w:r>
    </w:p>
    <w:p>
      <w:pPr>
        <w:pStyle w:val="BodyText"/>
      </w:pPr>
      <w:r>
        <w:br/>
      </w:r>
      <w:r>
        <w:rPr>
          <w:bCs/>
          <w:b/>
        </w:rPr>
        <w:t xml:space="preserve">Presented by: [Author Name]</w:t>
      </w:r>
      <w:r>
        <w:br/>
      </w:r>
      <w:r>
        <w:t xml:space="preserve">Department of Civil Engineering &amp; Architectural History</w:t>
      </w:r>
      <w:r>
        <w:br/>
      </w:r>
      <w:r>
        <w:t xml:space="preserve">International Conference on Sustainable Urban Development</w:t>
      </w:r>
      <w:r>
        <w:br/>
      </w:r>
    </w:p>
    <w:bookmarkEnd w:id="20"/>
    <w:bookmarkStart w:id="22" w:name="introduction"/>
    <w:bookmarkStart w:id="21" w:name="introduction-and-context"/>
    <w:p>
      <w:pPr>
        <w:pStyle w:val="Heading2"/>
      </w:pPr>
      <w:r>
        <w:t xml:space="preserve">Introduction and Context</w:t>
      </w:r>
    </w:p>
    <w:p>
      <w:pPr>
        <w:pStyle w:val="FirstParagraph"/>
      </w:pPr>
      <w:r>
        <w:t xml:space="preserve">The city of Berlin stands as a testament to resilience, reconstruction, and architectural evolution. Within the heart of this dynamic metropolis lies the intricate art of masonry—a discipline that has defined the skyline from Prussian baroque structures to modern sustainable housing projects. This poster presentation explores the dual role of masonry in Germany’s capital: first, as a critical element in preserving historical heritage amidst rapid urbanization; and second, as an innovative medium for contemporary green building practices. The focus remains squarely on Berlin, where the juxtaposition of ruins and rebuilding offers a unique case study for engineering academics and architectural historians alike.</w:t>
      </w:r>
    </w:p>
    <w:bookmarkEnd w:id="21"/>
    <w:bookmarkEnd w:id="22"/>
    <w:bookmarkStart w:id="23" w:name="problem-statement"/>
    <w:p>
      <w:pPr>
        <w:pStyle w:val="Heading2"/>
      </w:pPr>
      <w:r>
        <w:t xml:space="preserve">Problem Statement</w:t>
      </w:r>
    </w:p>
    <w:p>
      <w:pPr>
        <w:pStyle w:val="FirstParagraph"/>
      </w:pPr>
      <w:r>
        <w:t xml:space="preserve">While modern construction techniques prioritize speed and cost-efficiency, the structural integrity of historical masonry in Berlin faces significant threats from urban vibration, climate change-induced thermal stress, and foundation settling. Conversely, new developments often struggle to integrate traditional masonry aesthetics with strict German energy efficiency standards (EnEV). This research addresses the gap between preservation ethics and modern engineering requirements in Berlin’s dense urban fabric.</w:t>
      </w:r>
    </w:p>
    <w:bookmarkEnd w:id="23"/>
    <w:bookmarkStart w:id="24" w:name="methodology"/>
    <w:p>
      <w:pPr>
        <w:pStyle w:val="Heading2"/>
      </w:pPr>
      <w:r>
        <w:t xml:space="preserve">Methodology</w:t>
      </w:r>
    </w:p>
    <w:p>
      <w:pPr>
        <w:pStyle w:val="FirstParagraph"/>
      </w:pPr>
      <w:r>
        <w:t xml:space="preserve">Our study employs a mixed-method approach involving non-destructive testing (NDT) of selected masonry sites across Berlin, including the Museum Island area and post-war reconstruction zones in Mitte. We utilized ground-penetrating radar and infrared thermography to assess internal structural health. Furthermore, computational modeling was used to simulate stress distribution in historic brickwork under various load scenarios typical of modern urban environments in Germany.</w:t>
      </w:r>
    </w:p>
    <w:bookmarkEnd w:id="24"/>
    <w:bookmarkStart w:id="26" w:name="key-findings"/>
    <w:bookmarkStart w:id="25" w:name="key-findings-masonry-analysis"/>
    <w:p>
      <w:pPr>
        <w:pStyle w:val="Heading2"/>
      </w:pPr>
      <w:r>
        <w:t xml:space="preserve">Key Findings: Masonry Analysis</w:t>
      </w:r>
    </w:p>
    <w:p>
      <w:pPr>
        <w:pStyle w:val="FirstParagraph"/>
      </w:pPr>
      <w:r>
        <w:t xml:space="preserve">Our analysis reveals that traditional lime-based mortars used in 19th-century Berlin construction perform surprisingly well under moderate seismic loads but suffer significantly from moisture intrusion due to rising damp. The study highlights that modern cementitious repairs often exacerbate this issue by trapping moisture within the porous brick matrix.</w:t>
      </w:r>
      <w:r>
        <w:br/>
      </w:r>
      <w:r>
        <w:br/>
      </w:r>
      <w:r>
        <w:t xml:space="preserve">Furthermore, we observed a distinct correlation between urban density and micro-cracking in load-bearing masonry walls near major transit hubs like Berlin Hauptbahnhof. This underscores the need for specialized damping systems when retrofitting historic structures adjacent to high-traffic infrastructure.</w:t>
      </w:r>
    </w:p>
    <w:bookmarkEnd w:id="25"/>
    <w:bookmarkEnd w:id="26"/>
    <w:p>
      <w:pPr>
        <w:pStyle w:val="BodyText"/>
      </w:pPr>
      <w:r>
        <w:rPr>
          <w:bCs/>
          <w:b/>
        </w:rPr>
        <w:t xml:space="preserve">Case Study: The Brandenburg Gate Surroundings</w:t>
      </w:r>
      <w:r>
        <w:br/>
      </w:r>
      <w:r>
        <w:t xml:space="preserve">Detailed scanning of masonry piers around this iconic Berlin landmark revealed that earlier 20th-century interventions had compromised original load paths. Our proposed restoration method involves injecting specialized hydraulic lime grouts to restore cohesion without altering the aesthetic or mechanical properties of the original stone and brickwork.</w:t>
      </w:r>
    </w:p>
    <w:bookmarkStart w:id="28" w:name="sustainability"/>
    <w:bookmarkStart w:id="27" w:name="sustainability-in-modern-masonry"/>
    <w:p>
      <w:pPr>
        <w:pStyle w:val="Heading2"/>
      </w:pPr>
      <w:r>
        <w:t xml:space="preserve">Sustainability in Modern Masonry</w:t>
      </w:r>
    </w:p>
    <w:p>
      <w:pPr>
        <w:pStyle w:val="FirstParagraph"/>
      </w:pPr>
      <w:r>
        <w:t xml:space="preserve">Berlin is a leader in sustainable urban planning. This section of our presentation examines how modern masonry techniques contribute to this goal. By utilizing locally sourced clay bricks and recycled aggregate concrete blocks, new residential developments in neighborhoods like Kreuzberg are reducing carbon footprints significantly. The thermal mass of masonry walls provides passive heating and cooling benefits, crucial for meeting Germany’s ambitious climate goals. Our data shows that properly insulated modern masonry walls can achieve U-values comparable to frame construction while offering superior fire resistance and acoustic insulation—key concerns in high-density Berlin housing projects.</w:t>
      </w:r>
    </w:p>
    <w:bookmarkEnd w:id="27"/>
    <w:bookmarkEnd w:id="28"/>
    <w:bookmarkStart w:id="30" w:name="discussion"/>
    <w:bookmarkStart w:id="29" w:name="discussion-implications-for-germany"/>
    <w:p>
      <w:pPr>
        <w:pStyle w:val="Heading2"/>
      </w:pPr>
      <w:r>
        <w:t xml:space="preserve">Discussion: Implications for Germany</w:t>
      </w:r>
    </w:p>
    <w:p>
      <w:pPr>
        <w:pStyle w:val="FirstParagraph"/>
      </w:pPr>
      <w:r>
        <w:t xml:space="preserve">The findings suggest that a "hybrid approach" is most effective for Berlin. Traditional materials should be prioritized for heritage sites, while modern engineering principles should guide new constructions. For policymakers in Germany, this means updating building codes to incentivize the use of traditional masonry where aesthetically appropriate but allowing flexibility for innovative composite materials in less sensitive areas. The integration of smart sensors within new masonry structures could provide real-time monitoring data, predicting maintenance needs before structural failure occurs—a proactive strategy particularly relevant for aging infrastructure in Berlin.</w:t>
      </w:r>
    </w:p>
    <w:bookmarkEnd w:id="29"/>
    <w:bookmarkEnd w:id="30"/>
    <w:bookmarkStart w:id="31" w:name="conclusions"/>
    <w:p>
      <w:pPr>
        <w:pStyle w:val="Heading2"/>
      </w:pPr>
      <w:r>
        <w:t xml:space="preserve">Conclusions</w:t>
      </w:r>
    </w:p>
    <w:p>
      <w:pPr>
        <w:pStyle w:val="FirstParagraph"/>
      </w:pPr>
      <w:r>
        <w:t xml:space="preserve">Masonry remains a vital component of Berlin’s architectural identity and structural integrity. Whether preserving the grandeur of Prussian history or constructing eco-friendly homes for future generations, the science of masonry is evolving. This presentation concludes that successful urban development in Berlin depends on respecting material heritage while embracing technological innovation. The synergy between historical knowledge and modern engineering ensures that Masonry will continue to shape the city’s landscape sustainably and robustly.</w:t>
      </w:r>
    </w:p>
    <w:bookmarkEnd w:id="31"/>
    <w:bookmarkStart w:id="33" w:name="references"/>
    <w:bookmarkStart w:id="32" w:name="selected-references"/>
    <w:p>
      <w:pPr>
        <w:pStyle w:val="Heading2"/>
      </w:pPr>
      <w:r>
        <w:t xml:space="preserve">Selected References</w:t>
      </w:r>
    </w:p>
    <w:p>
      <w:pPr>
        <w:numPr>
          <w:ilvl w:val="0"/>
          <w:numId w:val="1001"/>
        </w:numPr>
        <w:pStyle w:val="Compact"/>
      </w:pPr>
      <w:r>
        <w:t xml:space="preserve">Müller, H. (2021). *Structural Integrity of Historic Brickwork in Berlin*. Journal of German Civil Engineering.</w:t>
      </w:r>
    </w:p>
    <w:p>
      <w:pPr>
        <w:numPr>
          <w:ilvl w:val="0"/>
          <w:numId w:val="1001"/>
        </w:numPr>
        <w:pStyle w:val="Compact"/>
      </w:pPr>
      <w:r>
        <w:t xml:space="preserve">Schmidt, A., &amp; Weber, K. (2022). *Thermal Performance of Modern Clay Masonry Units*. Sustainable Construction Review.</w:t>
      </w:r>
    </w:p>
    <w:p>
      <w:pPr>
        <w:numPr>
          <w:ilvl w:val="0"/>
          <w:numId w:val="1001"/>
        </w:numPr>
        <w:pStyle w:val="Compact"/>
      </w:pPr>
      <w:r>
        <w:t xml:space="preserve">Berliner Landesdenkmalamt. (2019). *Guidelines for the Preservation of Monuments in Berlin*.</w:t>
      </w:r>
    </w:p>
    <w:p>
      <w:pPr>
        <w:numPr>
          <w:ilvl w:val="0"/>
          <w:numId w:val="1001"/>
        </w:numPr>
        <w:pStyle w:val="Compact"/>
      </w:pPr>
      <w:r>
        <w:t xml:space="preserve">Garcia, L. (2023). *Non-Destructive Testing Methods Applied to Urban Heritage Sites*. International Conference Proceedings.</w:t>
      </w:r>
    </w:p>
    <w:bookmarkEnd w:id="32"/>
    <w:bookmarkEnd w:id="33"/>
    <w:p>
      <w:pPr>
        <w:pStyle w:val="FirstParagraph"/>
      </w:pPr>
      <w:r>
        <w:rPr>
          <w:bCs/>
          <w:b/>
        </w:rPr>
        <w:t xml:space="preserve">Contact Information:</w:t>
      </w:r>
      <w:r>
        <w:br/>
      </w:r>
      <w:r>
        <w:t xml:space="preserve">Email: author@university.edu | Phone: +49 30 12345678</w:t>
      </w:r>
      <w:r>
        <w:br/>
      </w:r>
      <w:r>
        <w:t xml:space="preserve">Institution: Technical University of Berlin (TU Berlin)</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Masonry Techniques in Berlin</dc:title>
  <dc:creator/>
  <dc:language>en</dc:language>
  <cp:keywords/>
  <dcterms:created xsi:type="dcterms:W3CDTF">2026-07-29T03:45:58Z</dcterms:created>
  <dcterms:modified xsi:type="dcterms:W3CDTF">2026-07-29T03:45:58Z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