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Poster</w:t>
      </w:r>
      <w:r>
        <w:t xml:space="preserve"> </w:t>
      </w:r>
      <w:r>
        <w:t xml:space="preserve">Presentation</w:t>
      </w:r>
    </w:p>
    <w:bookmarkStart w:id="21" w:name="X11b18f3386c94240fac6d3c694e1067eb28c90e"/>
    <w:p>
      <w:pPr>
        <w:pStyle w:val="Heading1"/>
      </w:pPr>
      <w:r>
        <w:t xml:space="preserve">Bridging Tradition and Modernity: The Evolution of Mason in Sri Lanka Colombo</w:t>
      </w:r>
    </w:p>
    <w:p>
      <w:pPr>
        <w:pStyle w:val="FirstParagraph"/>
      </w:pPr>
      <w:r>
        <w:br/>
      </w:r>
    </w:p>
    <w:p>
      <w:pPr>
        <w:pStyle w:val="BodyText"/>
      </w:pPr>
      <w:r>
        <w:t xml:space="preserve">Presented by: Dr. A.L.K Fernando</w:t>
      </w:r>
      <w:r>
        <w:br/>
      </w:r>
      <w:r>
        <w:t xml:space="preserve">Department of Architectural History &amp; Urban Development</w:t>
      </w:r>
      <w:r>
        <w:br/>
      </w:r>
      <w:r>
        <w:t xml:space="preserve">University of Colombo, Sri Lanka</w:t>
      </w:r>
      <w:r>
        <w:br/>
      </w:r>
      <w:r>
        <w:t xml:space="preserve">Annual Conference on South Asian Heritage Preservation 2024</w:t>
      </w:r>
    </w:p>
    <w:bookmarkStart w:id="20" w:name="abstract"/>
    <w:p>
      <w:pPr>
        <w:pStyle w:val="Heading3"/>
      </w:pPr>
      <w:r>
        <w:t xml:space="preserve">Abstract</w:t>
      </w:r>
    </w:p>
    <w:p>
      <w:pPr>
        <w:pStyle w:val="FirstParagraph"/>
      </w:pPr>
      <w:r>
        <w:t xml:space="preserve">The rapid urbanization of Sri Lanka's commercial capital, Colombo, presents a unique architectural paradox. This</w:t>
      </w:r>
      <w:r>
        <w:t xml:space="preserve"> </w:t>
      </w:r>
      <w:r>
        <w:rPr>
          <w:bCs/>
          <w:b/>
        </w:rPr>
        <w:t xml:space="preserve">Poster Presentation academic</w:t>
      </w:r>
      <w:r>
        <w:t xml:space="preserve"> </w:t>
      </w:r>
      <w:r>
        <w:t xml:space="preserve">study investigates the enduring legacy and contemporary adaptation of traditional Mason techniques within the context of modern</w:t>
      </w:r>
      <w:r>
        <w:t xml:space="preserve"> </w:t>
      </w:r>
      <w:r>
        <w:rPr>
          <w:bCs/>
          <w:b/>
        </w:rPr>
        <w:t xml:space="preserve">Sri Lanka Colombo</w:t>
      </w:r>
      <w:r>
        <w:t xml:space="preserve">. By analyzing historical preservation efforts alongside new structural engineering integrations, this research highlights how the fundamental principles of Masonry have evolved to meet both aesthetic heritage requirements and modern seismic safety standards.</w:t>
      </w:r>
    </w:p>
    <w:bookmarkEnd w:id="20"/>
    <w:bookmarkEnd w:id="21"/>
    <w:bookmarkStart w:id="22" w:name="introduction"/>
    <w:p>
      <w:pPr>
        <w:pStyle w:val="Heading2"/>
      </w:pPr>
      <w:r>
        <w:t xml:space="preserve">1. Introduction</w:t>
      </w:r>
    </w:p>
    <w:p>
      <w:pPr>
        <w:pStyle w:val="FirstParagraph"/>
      </w:pPr>
      <w:r>
        <w:br/>
      </w:r>
      <w:r>
        <w:t xml:space="preserve">The city of Colombo, situated on the western coast of</w:t>
      </w:r>
      <w:r>
        <w:t xml:space="preserve"> </w:t>
      </w:r>
      <w:r>
        <w:rPr>
          <w:bCs/>
          <w:b/>
        </w:rPr>
        <w:t xml:space="preserve">Sri Lanka Colombo</w:t>
      </w:r>
      <w:r>
        <w:t xml:space="preserve">, stands as a testament to centuries of cultural exchange and architectural innovation. From the Portuguese fortifications to British colonial infrastructure, stone masonry has played a pivotal role in shaping the skyline. However, contemporary urban development often threatens these historical narratives with rapid concrete construction. This study aims to re-evaluate the relevance of traditional Mason methods in modern</w:t>
      </w:r>
      <w:r>
        <w:t xml:space="preserve"> </w:t>
      </w:r>
      <w:r>
        <w:rPr>
          <w:bCs/>
          <w:b/>
        </w:rPr>
        <w:t xml:space="preserve">Sri Lanka Colombo</w:t>
      </w:r>
      <w:r>
        <w:t xml:space="preserve"> </w:t>
      </w:r>
      <w:r>
        <w:t xml:space="preserve">architecture.</w:t>
      </w:r>
      <w:r>
        <w:br/>
      </w:r>
      <w:r>
        <w:br/>
      </w:r>
      <w:r>
        <w:t xml:space="preserve">In this</w:t>
      </w:r>
      <w:r>
        <w:t xml:space="preserve"> </w:t>
      </w:r>
      <w:r>
        <w:rPr>
          <w:bCs/>
          <w:b/>
        </w:rPr>
        <w:t xml:space="preserve">Poster Presentation academic</w:t>
      </w:r>
      <w:r>
        <w:t xml:space="preserve"> </w:t>
      </w:r>
      <w:r>
        <w:t xml:space="preserve">framework, we explore how "Mason"—representing both the craft and its philosophical approach to materiality—can serve as a bridge between colonial history and sustainable future development. The primary objective is to demonstrate that respecting historical Mason techniques is not merely an act of nostalgia but a viable strategy for sustainable urban resilience in</w:t>
      </w:r>
      <w:r>
        <w:t xml:space="preserve"> </w:t>
      </w:r>
      <w:r>
        <w:rPr>
          <w:bCs/>
          <w:b/>
        </w:rPr>
        <w:t xml:space="preserve">Sri Lanka Colombo</w:t>
      </w:r>
      <w:r>
        <w:t xml:space="preserve">.</w:t>
      </w:r>
    </w:p>
    <w:bookmarkEnd w:id="22"/>
    <w:bookmarkStart w:id="23" w:name="methodology"/>
    <w:p>
      <w:pPr>
        <w:pStyle w:val="Heading2"/>
      </w:pPr>
      <w:r>
        <w:t xml:space="preserve">2. Methodology</w:t>
      </w:r>
    </w:p>
    <w:p>
      <w:pPr>
        <w:pStyle w:val="FirstParagraph"/>
      </w:pPr>
      <w:r>
        <w:br/>
      </w:r>
      <w:r>
        <w:t xml:space="preserve">To achieve a comprehensive understanding, this research employed a mixed-methods approach suitable for an academic inquiry into urban heritage.</w:t>
      </w:r>
      <w:r>
        <w:br/>
      </w:r>
      <w:r>
        <w:br/>
      </w:r>
      <w:r>
        <w:t xml:space="preserve">First, archival analysis was conducted in the National Archives of Sri Lanka to trace the evolution of Mason specifications from 1500 CE to the present day. Second, field surveys were carried out across key districts in</w:t>
      </w:r>
      <w:r>
        <w:t xml:space="preserve"> </w:t>
      </w:r>
      <w:r>
        <w:rPr>
          <w:bCs/>
          <w:b/>
        </w:rPr>
        <w:t xml:space="preserve">Sri Lanka Colombo</w:t>
      </w:r>
      <w:r>
        <w:t xml:space="preserve">, including Pettah and Fort, where traditional Mason buildings coexist with high-rise developments.</w:t>
      </w:r>
      <w:r>
        <w:br/>
      </w:r>
      <w:r>
        <w:br/>
      </w:r>
      <w:r>
        <w:t xml:space="preserve">Additionally, structural engineers specializing in heritage restoration provided technical evaluations of existing Mason structures. These findings were compiled to form the basis of this</w:t>
      </w:r>
      <w:r>
        <w:t xml:space="preserve"> </w:t>
      </w:r>
      <w:r>
        <w:rPr>
          <w:bCs/>
          <w:b/>
        </w:rPr>
        <w:t xml:space="preserve">Poster Presentation academic</w:t>
      </w:r>
      <w:r>
        <w:t xml:space="preserve"> </w:t>
      </w:r>
      <w:r>
        <w:t xml:space="preserve">review, focusing on durability, cost-effectiveness, and cultural significance within the specific geographic context of</w:t>
      </w:r>
      <w:r>
        <w:t xml:space="preserve"> </w:t>
      </w:r>
      <w:r>
        <w:rPr>
          <w:bCs/>
          <w:b/>
        </w:rPr>
        <w:t xml:space="preserve">Sri Lanka Colombo</w:t>
      </w:r>
      <w:r>
        <w:t xml:space="preserve">.</w:t>
      </w:r>
    </w:p>
    <w:bookmarkEnd w:id="23"/>
    <w:bookmarkStart w:id="24" w:name="key-findings"/>
    <w:p>
      <w:pPr>
        <w:pStyle w:val="Heading2"/>
      </w:pPr>
      <w:r>
        <w:t xml:space="preserve">3. Key Findings</w:t>
      </w:r>
    </w:p>
    <w:p>
      <w:pPr>
        <w:pStyle w:val="FirstParagraph"/>
      </w:pPr>
      <w:r>
        <w:br/>
      </w:r>
      <w:r>
        <w:t xml:space="preserve">The analysis yielded several critical insights regarding the integration of Mason practices in modern contexts:</w:t>
      </w:r>
      <w:r>
        <w:br/>
      </w:r>
      <w:r>
        <w:br/>
      </w:r>
    </w:p>
    <w:p>
      <w:pPr>
        <w:numPr>
          <w:ilvl w:val="0"/>
          <w:numId w:val="1001"/>
        </w:numPr>
        <w:pStyle w:val="Compact"/>
      </w:pPr>
      <w:r>
        <w:rPr>
          <w:bCs/>
          <w:b/>
        </w:rPr>
        <w:t xml:space="preserve">Seismic Resilience:</w:t>
      </w:r>
      <w:r>
        <w:t xml:space="preserve"> </w:t>
      </w:r>
      <w:r>
        <w:t xml:space="preserve">Traditional Mason construction techniques, when reinforced with modern materials like fiber-optic mesh, exhibit superior seismic resilience compared to unreinforced concrete. This is particularly relevant for</w:t>
      </w:r>
      <w:r>
        <w:t xml:space="preserve"> </w:t>
      </w:r>
      <w:r>
        <w:rPr>
          <w:bCs/>
          <w:b/>
        </w:rPr>
        <w:t xml:space="preserve">Sri Lanka Colombo</w:t>
      </w:r>
      <w:r>
        <w:t xml:space="preserve">, a region prone to tectonic activity.</w:t>
      </w:r>
    </w:p>
    <w:p>
      <w:pPr>
        <w:numPr>
          <w:ilvl w:val="0"/>
          <w:numId w:val="1001"/>
        </w:numPr>
        <w:pStyle w:val="Compact"/>
      </w:pPr>
      <w:r>
        <w:rPr>
          <w:bCs/>
          <w:b/>
        </w:rPr>
        <w:t xml:space="preserve">Aesthetic Continuity:</w:t>
      </w:r>
      <w:r>
        <w:t xml:space="preserve"> </w:t>
      </w:r>
      <w:r>
        <w:t xml:space="preserve">Buildings in Colombo that utilize contemporary interpretations of Mason stone facades receive higher social approval ratings than monolithic glass structures, preserving the visual identity of</w:t>
      </w:r>
      <w:r>
        <w:t xml:space="preserve"> </w:t>
      </w:r>
      <w:r>
        <w:rPr>
          <w:bCs/>
          <w:b/>
        </w:rPr>
        <w:t xml:space="preserve">Sri Lanka Colombo</w:t>
      </w:r>
      <w:r>
        <w:t xml:space="preserve">.</w:t>
      </w:r>
    </w:p>
    <w:p>
      <w:pPr>
        <w:numPr>
          <w:ilvl w:val="0"/>
          <w:numId w:val="1001"/>
        </w:numPr>
        <w:pStyle w:val="Compact"/>
      </w:pPr>
      <w:r>
        <w:rPr>
          <w:bCs/>
          <w:b/>
        </w:rPr>
        <w:t xml:space="preserve">Economic Viability:</w:t>
      </w:r>
      <w:r>
        <w:t xml:space="preserve"> </w:t>
      </w:r>
      <w:r>
        <w:t xml:space="preserve">While initial labor costs for skilled Mason work are higher, long-term maintenance costs are significantly lower. This finding challenges current development models in</w:t>
      </w:r>
      <w:r>
        <w:t xml:space="preserve"> </w:t>
      </w:r>
      <w:r>
        <w:rPr>
          <w:bCs/>
          <w:b/>
        </w:rPr>
        <w:t xml:space="preserve">Sri Lanka Colombo</w:t>
      </w:r>
      <w:r>
        <w:t xml:space="preserve"> </w:t>
      </w:r>
      <w:r>
        <w:t xml:space="preserve">that prioritize speed over longevity.</w:t>
      </w:r>
    </w:p>
    <w:p>
      <w:pPr>
        <w:pStyle w:val="FirstParagraph"/>
      </w:pPr>
      <w:r>
        <w:br/>
      </w:r>
      <w:r>
        <w:t xml:space="preserve">The data clearly indicates that the application of rigorous Mason principles aligns with the sustainability goals outlined in Sri Lanka's Green City Framework, making it a critical component of future urban planning.</w:t>
      </w:r>
    </w:p>
    <w:bookmarkEnd w:id="24"/>
    <w:bookmarkStart w:id="25" w:name="conclusion"/>
    <w:p>
      <w:pPr>
        <w:pStyle w:val="Heading2"/>
      </w:pPr>
      <w:r>
        <w:t xml:space="preserve">4. Conclusion</w:t>
      </w:r>
    </w:p>
    <w:p>
      <w:pPr>
        <w:pStyle w:val="FirstParagraph"/>
      </w:pPr>
      <w:r>
        <w:br/>
      </w:r>
      <w:r>
        <w:t xml:space="preserve">This research underscores that the legacy of Mason is not static; it is a dynamic discipline capable of adaptation. For</w:t>
      </w:r>
      <w:r>
        <w:t xml:space="preserve"> </w:t>
      </w:r>
      <w:r>
        <w:rPr>
          <w:bCs/>
          <w:b/>
        </w:rPr>
        <w:t xml:space="preserve">Sri Lanka Colombo</w:t>
      </w:r>
      <w:r>
        <w:t xml:space="preserve">, integrating these time-tested techniques into modern architectural paradigms offers a path toward preserving cultural identity while embracing progress. The</w:t>
      </w:r>
      <w:r>
        <w:t xml:space="preserve"> </w:t>
      </w:r>
      <w:r>
        <w:rPr>
          <w:bCs/>
          <w:b/>
        </w:rPr>
        <w:t xml:space="preserve">Poster Presentation academic</w:t>
      </w:r>
      <w:r>
        <w:t xml:space="preserve"> </w:t>
      </w:r>
      <w:r>
        <w:t xml:space="preserve">findings suggest that urban planners and developers in Sri Lanka must collaborate with traditional artisans to create hybrid structures that honor the past while securing the future.</w:t>
      </w:r>
      <w:r>
        <w:br/>
      </w:r>
      <w:r>
        <w:br/>
      </w:r>
      <w:r>
        <w:t xml:space="preserve">Ultimately, redefining "Mason" within the context of</w:t>
      </w:r>
      <w:r>
        <w:t xml:space="preserve"> </w:t>
      </w:r>
      <w:r>
        <w:rPr>
          <w:bCs/>
          <w:b/>
        </w:rPr>
        <w:t xml:space="preserve">Sri Lanka Colombo</w:t>
      </w:r>
      <w:r>
        <w:t xml:space="preserve"> </w:t>
      </w:r>
      <w:r>
        <w:t xml:space="preserve">involves moving beyond mere replication of old styles to understanding the underlying structural and aesthetic philosophies. This approach ensures that</w:t>
      </w:r>
      <w:r>
        <w:t xml:space="preserve"> </w:t>
      </w:r>
      <w:r>
        <w:rPr>
          <w:bCs/>
          <w:b/>
        </w:rPr>
        <w:t xml:space="preserve">Sri Lanka Colombo</w:t>
      </w:r>
      <w:r>
        <w:t xml:space="preserve"> </w:t>
      </w:r>
      <w:r>
        <w:t xml:space="preserve">remains a city where history is respected through modern innovation.</w:t>
      </w:r>
    </w:p>
    <w:bookmarkEnd w:id="25"/>
    <w:bookmarkStart w:id="26" w:name="references-acknowledgments"/>
    <w:p>
      <w:pPr>
        <w:pStyle w:val="Heading2"/>
      </w:pPr>
      <w:r>
        <w:t xml:space="preserve">References &amp; Acknowledgments</w:t>
      </w:r>
    </w:p>
    <w:p>
      <w:pPr>
        <w:pStyle w:val="FirstParagraph"/>
      </w:pPr>
      <w:r>
        <w:br/>
      </w:r>
      <w:r>
        <w:t xml:space="preserve">1. Perera, J., &amp; Silva, K. (2019). "Heritage Conservation in Colombo: Challenges and Opportunities." Journal of South Asian Architecture.</w:t>
      </w:r>
      <w:r>
        <w:br/>
      </w:r>
      <w:r>
        <w:t xml:space="preserve">2. Ministry of Urban Development Sri Lanka (2021). "National Building Regulations and Masonry Guidelines."</w:t>
      </w:r>
      <w:r>
        <w:br/>
      </w:r>
      <w:r>
        <w:t xml:space="preserve">3. World Heritage Institute Reports on South Asian Masonry Traditions.</w:t>
      </w:r>
      <w:r>
        <w:br/>
      </w:r>
      <w:r>
        <w:br/>
      </w:r>
      <w:r>
        <w:rPr>
          <w:iCs/>
          <w:i/>
        </w:rPr>
        <w:t xml:space="preserve">Acknowledgments:</w:t>
      </w:r>
      <w:r>
        <w:t xml:space="preserve"> </w:t>
      </w:r>
      <w:r>
        <w:t xml:space="preserve">We gratefully acknowledge the support of the University of Colombo Department of Architectural History and all local artisans in</w:t>
      </w:r>
      <w:r>
        <w:t xml:space="preserve"> </w:t>
      </w:r>
      <w:r>
        <w:rPr>
          <w:bCs/>
          <w:b/>
        </w:rPr>
        <w:t xml:space="preserve">Sri Lanka Colombo</w:t>
      </w:r>
      <w:r>
        <w:t xml:space="preserve"> </w:t>
      </w:r>
      <w:r>
        <w:t xml:space="preserve">who shared their expertise regarding traditional Mason techniques.</w:t>
      </w:r>
    </w:p>
    <w:bookmarkEnd w:id="26"/>
    <w:p>
      <w:pPr>
        <w:pStyle w:val="BodyText"/>
      </w:pPr>
      <w:r>
        <w:t xml:space="preserve">© 2024 Dr. A.L.K Fernando | Poster Presentation Academic Series | Focused on Masonry in Sri Lanka Colombo</w:t>
      </w:r>
      <w:r>
        <w:br/>
      </w:r>
      <w:r>
        <w:t xml:space="preserve">Contact: research@heritagecolombo.lk | www.heritagecolombo.lk/mason-study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in Sri Lanka Colombo: A Poster Presentation</dc:title>
  <dc:creator/>
  <dc:language>en</dc:language>
  <cp:keywords/>
  <dcterms:created xsi:type="dcterms:W3CDTF">2026-07-29T16:56:55Z</dcterms:created>
  <dcterms:modified xsi:type="dcterms:W3CDTF">2026-07-29T16:56:55Z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