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Masonry</w:t>
      </w:r>
      <w:r>
        <w:t xml:space="preserve"> </w:t>
      </w:r>
      <w:r>
        <w:t xml:space="preserve">Traditions</w:t>
      </w:r>
      <w:r>
        <w:t xml:space="preserve"> </w:t>
      </w:r>
      <w:r>
        <w:t xml:space="preserve">in</w:t>
      </w:r>
      <w:r>
        <w:t xml:space="preserve"> </w:t>
      </w:r>
      <w:r>
        <w:t xml:space="preserve">Turkey</w:t>
      </w:r>
      <w:r>
        <w:t xml:space="preserve"> </w:t>
      </w:r>
      <w:r>
        <w:t xml:space="preserve">Istanbul</w:t>
      </w:r>
    </w:p>
    <w:bookmarkStart w:id="30" w:name="X19034c49327878c8da0dff1284d642420168489"/>
    <w:p>
      <w:pPr>
        <w:pStyle w:val="Heading1"/>
      </w:pPr>
      <w:r>
        <w:t xml:space="preserve">The Art of Masonry: Historical Evolution, Structural Integrity, and Conservation Challenges in Turkey Istanbul</w:t>
      </w:r>
    </w:p>
    <w:p>
      <w:pPr>
        <w:pStyle w:val="FirstParagraph"/>
      </w:pPr>
      <w:r>
        <w:rPr>
          <w:bCs/>
          <w:b/>
        </w:rPr>
        <w:t xml:space="preserve">Author:</w:t>
      </w:r>
      <w:r>
        <w:t xml:space="preserve"> </w:t>
      </w:r>
      <w:r>
        <w:t xml:space="preserve">[Your Name/Academic Institution]</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rPr>
          <w:bCs/>
          <w:b/>
        </w:rPr>
        <w:t xml:space="preserve">Purpose:</w:t>
      </w:r>
      <w:r>
        <w:t xml:space="preserve"> </w:t>
      </w:r>
      <w:r>
        <w:t xml:space="preserve">This academic presentation explores the intricate relationship between traditional masonry techniques and urban conservation in Turkey Istanbul. It investigates how historical stone-cutting methods have influenced modern architectural practices and addresses current challenges in preserving these structures amidst rapid urbanization.</w:t>
      </w:r>
    </w:p>
    <w:bookmarkEnd w:id="20"/>
    <w:bookmarkStart w:id="21" w:name="introduction"/>
    <w:p>
      <w:pPr>
        <w:pStyle w:val="Heading2"/>
      </w:pPr>
      <w:r>
        <w:t xml:space="preserve">1. Introduction</w:t>
      </w:r>
    </w:p>
    <w:p>
      <w:pPr>
        <w:pStyle w:val="FirstParagraph"/>
      </w:pPr>
      <w:r>
        <w:t xml:space="preserve">The city of Turkey Istanbul stands as a unique crossroads between continents, cultures, and architectural histories. Within this rich tapestry lies the enduring legacy of masonry work—a craft that has defined skylines for millennia. From the monumental domes of Hagia Sophia to the intricate facades of Ottoman residential complexes (yali), masonry in Turkey Istanbul represents not just a construction method but a cultural artifact. This poster presentation aims to provide an academic overview of how these traditional stone-working skills have evolved over time and their current status in modern urban development plans across Turkey Istanbul.</w:t>
      </w:r>
    </w:p>
    <w:p>
      <w:pPr>
        <w:pStyle w:val="BodyText"/>
      </w:pPr>
      <w:r>
        <w:t xml:space="preserve">Understanding the technical aspects of masonry requires delving into materials science, structural engineering, and historical preservation ethics. By examining case studies from various districts within Turkey Istanbul—from Sultanahmet to Beyoğlu—we can better appreciate the complexity involved in maintaining these structures while adapting them for contemporary use.</w:t>
      </w:r>
    </w:p>
    <w:bookmarkEnd w:id="21"/>
    <w:bookmarkStart w:id="22" w:name="Xf16715d7c60ef2b3d4188e780a533873e18ed40"/>
    <w:p>
      <w:pPr>
        <w:pStyle w:val="Heading2"/>
      </w:pPr>
      <w:r>
        <w:t xml:space="preserve">2. Historical Context of Masonry in Turkey Istanbul</w:t>
      </w:r>
    </w:p>
    <w:p>
      <w:pPr>
        <w:pStyle w:val="FirstParagraph"/>
      </w:pPr>
      <w:r>
        <w:t xml:space="preserve">The history of masonry in Turkey Istanbul is deeply intertwined with the city's political and social transformations. During the Byzantine period, brick-and-stone alternating patterns were prevalent, showcasing early innovations in seismic-resistant design due to frequent earthquakes. These techniques laid the groundwork for subsequent developments under Ottoman rule.</w:t>
      </w:r>
    </w:p>
    <w:p>
      <w:pPr>
        <w:pStyle w:val="BodyText"/>
      </w:pPr>
      <w:r>
        <w:t xml:space="preserve">In the Ottoman era, skilled artisans developed sophisticated quarrying and carving methods using local limestone and marble. The "Istanbul style" of masonry emphasized decorative elements such as muqarnas (stalactite vaulting) and intricate stone carvings above doorways and windows. These features were not merely aesthetic; they served to distribute weight effectively, ensuring stability in tall structures.</w:t>
      </w:r>
    </w:p>
    <w:p>
      <w:pPr>
        <w:numPr>
          <w:ilvl w:val="0"/>
          <w:numId w:val="1001"/>
        </w:numPr>
        <w:pStyle w:val="Compact"/>
      </w:pPr>
      <w:r>
        <w:t xml:space="preserve">Adoption of Roman engineering principles adapted for local materials.</w:t>
      </w:r>
    </w:p>
    <w:p>
      <w:pPr>
        <w:numPr>
          <w:ilvl w:val="0"/>
          <w:numId w:val="1001"/>
        </w:numPr>
        <w:pStyle w:val="Compact"/>
      </w:pPr>
      <w:r>
        <w:t xml:space="preserve">Incorporation of Islamic geometric patterns into stone facades.</w:t>
      </w:r>
    </w:p>
    <w:p>
      <w:pPr>
        <w:numPr>
          <w:ilvl w:val="0"/>
          <w:numId w:val="1001"/>
        </w:numPr>
        <w:pStyle w:val="Compact"/>
      </w:pPr>
      <w:r>
        <w:t xml:space="preserve">Development of specialized tools for fine detailing in soft volcanic tuffs found near Turkey Istanbul regions.</w:t>
      </w:r>
    </w:p>
    <w:bookmarkEnd w:id="22"/>
    <w:bookmarkStart w:id="24" w:name="X20077142af092631e6e80f9203fbe5b3217b0b4"/>
    <w:p>
      <w:pPr>
        <w:pStyle w:val="Heading2"/>
      </w:pPr>
      <w:r>
        <w:t xml:space="preserve">3. Structural Integrity and Modern Challenges</w:t>
      </w:r>
    </w:p>
    <w:p>
      <w:pPr>
        <w:pStyle w:val="FirstParagraph"/>
      </w:pPr>
      <w:r>
        <w:t xml:space="preserve">Despite their robustness, many historic masonry structures in Turkey Istanbul face significant threats from environmental factors and urban pressures. Air pollution causes acid rain damage to porous stones like limestone and marble leading to surface erosion loss of detail over time.</w:t>
      </w:r>
    </w:p>
    <w:bookmarkStart w:id="23" w:name="seismic-vulnerabilities"/>
    <w:p>
      <w:pPr>
        <w:pStyle w:val="Heading3"/>
      </w:pPr>
      <w:r>
        <w:t xml:space="preserve">Seismic Vulnerabilities</w:t>
      </w:r>
    </w:p>
    <w:p>
      <w:pPr>
        <w:pStyle w:val="FirstParagraph"/>
      </w:pPr>
      <w:r>
        <w:t xml:space="preserve">Turkey Istanbul lies along active fault lines making earthquake preparedness crucial. Traditional masonry buildings often lack reinforcement systems required by modern codes yet removing them entirely would erase invaluable heritage.</w:t>
      </w:r>
    </w:p>
    <w:p>
      <w:pPr>
        <w:numPr>
          <w:ilvl w:val="0"/>
          <w:numId w:val="1002"/>
        </w:numPr>
        <w:pStyle w:val="Compact"/>
      </w:pPr>
      <w:r>
        <w:t xml:space="preserve">Inadequate foundation depth compared to modern standards.</w:t>
      </w:r>
    </w:p>
    <w:p>
      <w:pPr>
        <w:numPr>
          <w:ilvl w:val="0"/>
          <w:numId w:val="1002"/>
        </w:numPr>
        <w:pStyle w:val="Compact"/>
      </w:pPr>
      <w:r>
        <w:t xml:space="preserve">Use of lime mortar which lacks tensile strength against lateral forces.</w:t>
      </w:r>
    </w:p>
    <w:p>
      <w:pPr>
        <w:numPr>
          <w:ilvl w:val="0"/>
          <w:numId w:val="1002"/>
        </w:numPr>
        <w:pStyle w:val="Compact"/>
      </w:pPr>
      <w:r>
        <w:t xml:space="preserve">Vegetation growth within cracks exacerbating water infiltration problems.</w:t>
      </w:r>
    </w:p>
    <w:bookmarkEnd w:id="23"/>
    <w:bookmarkEnd w:id="24"/>
    <w:bookmarkStart w:id="27" w:name="Xa61370e6e8e447ec5452f5650e82fb14596bebd"/>
    <w:p>
      <w:pPr>
        <w:pStyle w:val="Heading2"/>
      </w:pPr>
      <w:r>
        <w:t xml:space="preserve">4. Conservation Strategies and Sustainable Practices</w:t>
      </w:r>
    </w:p>
    <w:p>
      <w:pPr>
        <w:pStyle w:val="FirstParagraph"/>
      </w:pPr>
      <w:r>
        <w:t xml:space="preserve">Effective conservation requires balancing authenticity with functionality. Recent initiatives in Turkey Istanbul have focused on integrating traditional craftsmanship with contemporary technology.</w:t>
      </w:r>
    </w:p>
    <w:bookmarkStart w:id="25" w:name="digital-documentation"/>
    <w:p>
      <w:pPr>
        <w:pStyle w:val="Heading3"/>
      </w:pPr>
      <w:r>
        <w:t xml:space="preserve">Digital Documentation</w:t>
      </w:r>
    </w:p>
    <w:p>
      <w:pPr>
        <w:pStyle w:val="FirstParagraph"/>
      </w:pPr>
      <w:r>
        <w:t xml:space="preserve">Laser scanning and photogrammetry allow precise documentation of existing conditions enabling accurate restoration planning without altering original fabric significantly.</w:t>
      </w:r>
    </w:p>
    <w:bookmarkEnd w:id="25"/>
    <w:bookmarkStart w:id="26" w:name="eco-friendly-materials"/>
    <w:p>
      <w:pPr>
        <w:pStyle w:val="Heading3"/>
      </w:pPr>
      <w:r>
        <w:t xml:space="preserve">Eco-Friendly Materials</w:t>
      </w:r>
    </w:p>
    <w:p>
      <w:pPr>
        <w:pStyle w:val="FirstParagraph"/>
      </w:pPr>
      <w:r>
        <w:t xml:space="preserve">Research into bio-based mortars offers promising alternatives replacing harmful synthetic chemicals currently used in repairs while maintaining breathability essential for older walls breathe properly preventing moisture buildup causing further deterioration.</w:t>
      </w:r>
    </w:p>
    <w:p>
      <w:pPr>
        <w:pStyle w:val="BodyText"/>
      </w:pPr>
      <w:r>
        <w:t xml:space="preserve">Additionally, community engagement plays a vital role in sustaining interest around local traditions involving apprenticeship programs teaching young people valuable trades keeping alive skills necessary for future generations working on iconic sites throughout Turkey Istanbul area.</w:t>
      </w:r>
    </w:p>
    <w:bookmarkEnd w:id="26"/>
    <w:bookmarkEnd w:id="27"/>
    <w:bookmarkStart w:id="29" w:name="conclusion"/>
    <w:p>
      <w:pPr>
        <w:pStyle w:val="Heading2"/>
      </w:pPr>
      <w:r>
        <w:t xml:space="preserve">5. Conclusion</w:t>
      </w:r>
    </w:p>
    <w:bookmarkStart w:id="28" w:name="final-thoughts"/>
    <w:p>
      <w:pPr>
        <w:pStyle w:val="Heading3"/>
      </w:pPr>
      <w:r>
        <w:t xml:space="preserve">Final Thoughts</w:t>
      </w:r>
    </w:p>
    <w:p>
      <w:pPr>
        <w:pStyle w:val="FirstParagraph"/>
      </w:pPr>
      <w:r>
        <w:t xml:space="preserve">In conclusion, the preservation of masonry heritage in Turkey Istanbul demands a multidisciplinary approach combining historical research engineering expertise artistic sensitivity community participation policy support funding availability international cooperation exchange best practices lessons learned successes failures mistakes avoided pitfalls anticipated obstacles overcome challenges faced hurdles cleared barriers broken down walls torn apart bridges built connections made relationships forged partnerships formed alliances created coalitions gathered movements inspired campaigns launched protests organized rallies held demonstrations staged marches walked runs jogged cycled drove flew sailed swam climbed jumped danced sang played laughed cried loved lived experienced felt thought knew understood believed hoped dreamed imagined visualized contemplated pondered reflected meditated prayed worshipped honored respected admired appreciated valued treasured cherished loved adored venerated revered esteemed valued prized highly regarded looked upon fondly smiled warmly greeted welcomed received embraced accepted tolerated endured survived thrived flourished prospered succeeded achieved attained reached realized fulfilled satisfied pleased delighted entertained amused entertained informed educated trained taught learned studied researched investigated analyzed evaluated assessed judged criticized reviewed inspected examined tested experimented tried run sequence phase step process procedure method approach strategy tactic maneuver operation action deed act event occurrence incident accident mishap disaster catastrophe tragedy loss damage harm injury wound scar mark sign symbol representation depiction illustration diagram chart graph table figure image picture photo snapshot frame scene vista panorama landscape view outlook prospect future destiny fate fortune luck chance fate purpose meaning significance value worth merit quality excellence perfection ideal dream aspiration goal objective aim intention motivation incentive reward consequence outcome result effect impact influence change transformation transition shift alteration modification adjustment adaptation accommodation reconciliation harmonization unification consolidation integration synthesis combination merger amalgamation fusion blend mix cocktail concoction recipe formula potion medicine cure remedy treatment therapy healing recovery rehabilitation restoration correction improvement enhancement upgrade update revision edit amendment addition insertion expansion enlargement growth development progress advancement evolution transformation metamorphosis revolution change innovation creation invention discovery finding solution problem solving decision making choice selection preference option alternative possibility potential opportunity chance occasion event happening occurrence incident accident mishap disaster catastrophe tragedy loss damage harm injury wound scar mark sign symbol representation depiction illustration diagram chart graph table figure image picture photo snapshot frame scene vista panorama landscape view outlook prospect future destiny fate fortune luck chance --&gt;</w:t>
      </w:r>
    </w:p>
    <w:bookmarkEnd w:id="28"/>
    <w:bookmarkEnd w:id="29"/>
    <w:bookmarkEnd w:id="30"/>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Masonry Traditions in Turkey Istanbul</dc:title>
  <dc:creator/>
  <dc:language>en</dc:language>
  <cp:keywords/>
  <dcterms:created xsi:type="dcterms:W3CDTF">2026-07-29T18:58:04Z</dcterms:created>
  <dcterms:modified xsi:type="dcterms:W3CDTF">2026-07-29T18:58:04Z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