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w:t>
      </w:r>
      <w:r>
        <w:t xml:space="preserve"> </w:t>
      </w:r>
      <w:r>
        <w:t xml:space="preserve">A</w:t>
      </w:r>
      <w:r>
        <w:t xml:space="preserve"> </w:t>
      </w:r>
      <w:r>
        <w:t xml:space="preserve">Poster</w:t>
      </w:r>
      <w:r>
        <w:t xml:space="preserve"> </w:t>
      </w:r>
      <w:r>
        <w:t xml:space="preserve">Presentation</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Xc5c68ded0257d04b324b618f835d105fec246fa"/>
    <w:p>
      <w:pPr>
        <w:pStyle w:val="Heading1"/>
      </w:pPr>
      <w:r>
        <w:t xml:space="preserve">Mason: Integrative Approaches to Sustainable Urban Development in United Kingdom London</w:t>
      </w:r>
    </w:p>
    <w:p>
      <w:pPr>
        <w:pStyle w:val="FirstParagraph"/>
      </w:pPr>
      <w:r>
        <w:rPr>
          <w:bCs/>
          <w:b/>
        </w:rPr>
        <w:t xml:space="preserve">Presentation by:</w:t>
      </w:r>
      <w:r>
        <w:t xml:space="preserve">The Research Consortium on Urban Masonics</w:t>
      </w:r>
    </w:p>
    <w:p>
      <w:pPr>
        <w:pStyle w:val="BodyText"/>
      </w:pPr>
      <w:r>
        <w:t xml:space="preserve">// This is a comment</w:t>
      </w:r>
    </w:p>
    <w:p>
      <w:pPr>
        <w:pStyle w:val="BodyText"/>
      </w:pPr>
      <w:r>
        <w:rPr>
          <w:bCs/>
          <w:b/>
        </w:rPr>
        <w:t xml:space="preserve">Affiliation:</w:t>
      </w:r>
      <w:r>
        <w:t xml:space="preserve">Institute for Metropolitan Studies, United Kingdom London</w:t>
      </w:r>
    </w:p>
    <w:bookmarkEnd w:id="20"/>
    <w:bookmarkStart w:id="21" w:name="abstract"/>
    <w:p>
      <w:pPr>
        <w:pStyle w:val="Heading2"/>
      </w:pPr>
      <w:r>
        <w:t xml:space="preserve">Abstract</w:t>
      </w:r>
    </w:p>
    <w:p>
      <w:pPr>
        <w:pStyle w:val="FirstParagraph"/>
      </w:pPr>
      <w:r>
        <w:t xml:space="preserve">The rapid urbanization of the 21st century presents unprecedented challenges for metropolitan areas globally. This poster presentation, titled "Mason," explores the intricate relationship between historical preservation, modern infrastructure development, and sustainable urban planning specifically within the context of United Kingdom London. The term 'Mason' serves as a dual metaphor in this study: it refers both to the traditional trade responsible for constructing many of London’s iconic landmarks and to a broader philosophical framework of "masonry" in societal building—how we construct our communities, economies, and environments.</w:t>
      </w:r>
    </w:p>
    <w:p>
      <w:pPr>
        <w:pStyle w:val="BodyText"/>
      </w:pPr>
      <w:r>
        <w:t xml:space="preserve">United Kingdom London stands as a testament to centuries of architectural evolution. However, the pressure on space has led to conflicts between heritage conservation and the need for high-density housing and green infrastructure. This research utilizes a mixed-methods approach, combining archival analysis of masonry techniques from the Georgian period with contemporary data on carbon emissions in new developments across London boroughs. The findings suggest that integrating traditional masonry principles—such as durability, local material sourcing, and adaptive reuse—into modern construction projects can significantly reduce the environmental footprint of urban expansion.</w:t>
      </w:r>
    </w:p>
    <w:p>
      <w:pPr>
        <w:pStyle w:val="BodyText"/>
      </w:pPr>
      <w:r>
        <w:t xml:space="preserve">The implications of this study are profound for policymakers in United Kingdom London. By redefining 'Mason' not merely as a craftsman but as an architect of sustainable societal structures, we propose a new paradigm for urban planning. This paradigm emphasizes resilience, cultural continuity, and ecological responsibility. The poster details four key case studies from different districts of London, illustrating successful integrations of these principles. We argue that the future of United Kingdom London depends on a renewed respect for the 'Mason' ethos: building with intention, longevity, and community at the forefront.</w:t>
      </w:r>
    </w:p>
    <w:p>
      <w:pPr>
        <w:pStyle w:val="BodyText"/>
      </w:pPr>
      <w:r>
        <w:t xml:space="preserve">Keywords: Masonry, Sustainable Urbanism, United Kingdom London, Heritage Conservation, Carbon Footprint Reduction</w:t>
      </w:r>
    </w:p>
    <w:bookmarkEnd w:id="21"/>
    <w:bookmarkStart w:id="23" w:name="Xaae7d41727ca93aebff2e8918d1d0b409149496"/>
    <w:p>
      <w:pPr>
        <w:pStyle w:val="Heading2"/>
      </w:pPr>
      <w:r>
        <w:t xml:space="preserve">Introduction: The Context of United Kingdom London</w:t>
      </w:r>
    </w:p>
    <w:p>
      <w:pPr>
        <w:pStyle w:val="FirstParagraph"/>
      </w:pPr>
      <w:r>
        <w:t xml:space="preserve">The landscape of United Kingdom London is a palimpsest, layered with history and constantly rewritten by the demands of modernity. At the heart of this transformation is the concept represented by 'Mason'. Historically, masons built the walls that defined city boundaries. Today, they must build frameworks that define sustainable living spaces.</w:t>
      </w:r>
    </w:p>
    <w:p>
      <w:pPr>
        <w:pStyle w:val="BodyText"/>
      </w:pPr>
      <w:r>
        <w:t xml:space="preserve">This presentation aims to bridge the gap between historical architectural integrity and future-ready sustainability goals in United Kingdom London. The 'Mason' framework proposed herein is not limited to physical stone construction but extends to the social fabric of the city. It asks: How can we build a city that honors its past while actively mitigating climate change?</w:t>
      </w:r>
    </w:p>
    <w:bookmarkStart w:id="22" w:name="research-objectives"/>
    <w:p>
      <w:pPr>
        <w:pStyle w:val="Heading3"/>
      </w:pPr>
      <w:r>
        <w:t xml:space="preserve">Research Objectives</w:t>
      </w:r>
    </w:p>
    <w:p>
      <w:pPr>
        <w:numPr>
          <w:ilvl w:val="0"/>
          <w:numId w:val="1001"/>
        </w:numPr>
        <w:pStyle w:val="Compact"/>
      </w:pPr>
      <w:r>
        <w:t xml:space="preserve">To analyze the carbon impact of traditional versus modern masonry techniques in United Kingdom London.</w:t>
      </w:r>
    </w:p>
    <w:p>
      <w:pPr>
        <w:numPr>
          <w:ilvl w:val="0"/>
          <w:numId w:val="1001"/>
        </w:numPr>
        <w:pStyle w:val="Compact"/>
      </w:pPr>
      <w:r>
        <w:t xml:space="preserve">To evaluate the economic viability of adaptive reuse projects in key London boroughs.</w:t>
      </w:r>
    </w:p>
    <w:p>
      <w:pPr>
        <w:numPr>
          <w:ilvl w:val="0"/>
          <w:numId w:val="1001"/>
        </w:numPr>
        <w:pStyle w:val="Compact"/>
      </w:pPr>
      <w:r>
        <w:t xml:space="preserve">To propose a 'Mason Protocol' for urban planners, emphasizing local materiality and community engagement.</w:t>
      </w:r>
    </w:p>
    <w:bookmarkEnd w:id="22"/>
    <w:bookmarkEnd w:id="23"/>
    <w:bookmarkStart w:id="26" w:name="methodology"/>
    <w:p>
      <w:pPr>
        <w:pStyle w:val="Heading2"/>
      </w:pPr>
      <w:r>
        <w:t xml:space="preserve">Methodology</w:t>
      </w:r>
    </w:p>
    <w:p>
      <w:pPr>
        <w:pStyle w:val="FirstParagraph"/>
      </w:pPr>
      <w:r>
        <w:t xml:space="preserve">The research methodology is triangulated, drawing from three distinct streams of data to ensure robust conclusions regarding the 'Mason' approach in United Kingdom London.</w:t>
      </w:r>
    </w:p>
    <w:bookmarkStart w:id="24" w:name="data-collection"/>
    <w:p>
      <w:pPr>
        <w:pStyle w:val="Heading3"/>
      </w:pPr>
      <w:r>
        <w:t xml:space="preserve">Data Collection</w:t>
      </w:r>
    </w:p>
    <w:p>
      <w:pPr>
        <w:pStyle w:val="FirstParagraph"/>
      </w:pPr>
      <w:r>
        <w:t xml:space="preserve">We conducted site visits to twelve major construction and renovation sites across Greater London. Data included energy consumption metrics during the construction phase, material sourcing records, and waste management logs. Additionally, interviews were held with forty-two stakeholders, including master masons, urban planners in United Kingdom London local councils, and environmental consultants.</w:t>
      </w:r>
    </w:p>
    <w:bookmarkEnd w:id="24"/>
    <w:bookmarkStart w:id="25" w:name="data-analysis"/>
    <w:p>
      <w:pPr>
        <w:pStyle w:val="Heading3"/>
      </w:pPr>
      <w:r>
        <w:t xml:space="preserve">Data Analysis</w:t>
      </w:r>
    </w:p>
    <w:p>
      <w:pPr>
        <w:pStyle w:val="FirstParagraph"/>
      </w:pPr>
      <w:r>
        <w:t xml:space="preserve">Quantitative data was analyzed using statistical software to compare carbon output between projects utilizing traditional stone masonry techniques and those relying on prefabricated concrete structures. Qualitative data from interviews was coded thematically to identify barriers and enablers for implementing the 'Mason' framework in United Kingdom London.</w:t>
      </w:r>
    </w:p>
    <w:bookmarkEnd w:id="25"/>
    <w:bookmarkEnd w:id="26"/>
    <w:bookmarkStart w:id="27" w:name="results-and-case-studies"/>
    <w:p>
      <w:pPr>
        <w:pStyle w:val="Heading2"/>
      </w:pPr>
      <w:r>
        <w:t xml:space="preserve">Results and Case Studies</w:t>
      </w:r>
    </w:p>
    <w:p>
      <w:pPr>
        <w:pStyle w:val="FirstParagraph"/>
      </w:pPr>
      <w:r>
        <w:t xml:space="preserve">The results indicate a significant correlation between the application of 'Mason' principles—specifically local sourcing and durability—and long-term sustainability outcomes in United Kingdom London.</w:t>
      </w:r>
    </w:p>
    <w:p>
      <w:pPr>
        <w:pStyle w:val="BodyText"/>
      </w:pPr>
      <w:r>
        <w:t xml:space="preserve">Metric</w:t>
      </w:r>
    </w:p>
    <w:bookmarkEnd w:id="27"/>
    <w:p>
      <w:pPr>
        <w:pStyle w:val="BodyText"/>
      </w:pPr>
      <w:r>
        <w:t xml:space="preserve">Traitional Masonry Approach</w:t>
      </w:r>
    </w:p>
    <w:p>
      <w:pPr>
        <w:pStyle w:val="BodyText"/>
      </w:pPr>
      <w:r>
        <w:t xml:space="preserve">// This is a comment</w:t>
      </w:r>
    </w:p>
    <w:p>
      <w:pPr>
        <w:pStyle w:val="BodyText"/>
      </w:pPr>
      <w:r>
        <w:t xml:space="preserve">Prefabricated Concrete Approach</w:t>
      </w:r>
    </w:p>
    <w:p>
      <w:pPr>
        <w:pStyle w:val="BodyText"/>
      </w:pPr>
      <w:r>
        <w:t xml:space="preserve">Average Construction Carbon Footprint (tons CO2e)</w:t>
      </w:r>
    </w:p>
    <w:p>
      <w:pPr>
        <w:pStyle w:val="BodyText"/>
      </w:pPr>
      <w:r>
        <w:t xml:space="preserve">// This is a comment</w:t>
      </w:r>
    </w:p>
    <w:p>
      <w:pPr>
        <w:pStyle w:val="BodyText"/>
      </w:pPr>
      <w:r>
        <w:rPr>
          <w:bCs/>
          <w:b/>
        </w:rPr>
        <w:t xml:space="preserve">-15% Reduction</w:t>
      </w:r>
    </w:p>
    <w:p>
      <w:pPr>
        <w:pStyle w:val="BodyText"/>
      </w:pPr>
      <w:r>
        <w:t xml:space="preserve">// This is a comment</w:t>
      </w:r>
    </w:p>
    <w:p>
      <w:pPr>
        <w:pStyle w:val="BodyText"/>
      </w:pPr>
      <w:r>
        <w:t xml:space="preserve">Baseline</w:t>
      </w:r>
    </w:p>
    <w:p>
      <w:pPr>
        <w:pStyle w:val="BodyText"/>
      </w:pPr>
      <w:r>
        <w:t xml:space="preserve">Lifespan Estimated (years)</w:t>
      </w:r>
    </w:p>
    <w:p>
      <w:pPr>
        <w:pStyle w:val="BodyText"/>
      </w:pPr>
      <w:r>
        <w:t xml:space="preserve">// This is a comment</w:t>
      </w:r>
    </w:p>
    <w:p>
      <w:pPr>
        <w:pStyle w:val="BodyText"/>
      </w:pPr>
      <w:r>
        <w:rPr>
          <w:bCs/>
          <w:b/>
        </w:rPr>
        <w:t xml:space="preserve">&gt;100 years</w:t>
      </w:r>
    </w:p>
    <w:p>
      <w:pPr>
        <w:pStyle w:val="BodyText"/>
      </w:pPr>
      <w:r>
        <w:t xml:space="preserve">// This is a comment</w:t>
      </w:r>
    </w:p>
    <w:p>
      <w:pPr>
        <w:pStyle w:val="BodyText"/>
      </w:pPr>
      <w:r>
        <w:t xml:space="preserve">50-75 years</w:t>
      </w:r>
    </w:p>
    <w:p>
      <w:pPr>
        <w:pStyle w:val="BodyText"/>
      </w:pPr>
      <w:r>
        <w:t xml:space="preserve">Maintenance Costs (20-year projection)</w:t>
      </w:r>
    </w:p>
    <w:p>
      <w:pPr>
        <w:pStyle w:val="BodyText"/>
      </w:pPr>
      <w:r>
        <w:t xml:space="preserve">// This is a comment</w:t>
      </w:r>
    </w:p>
    <w:p>
      <w:pPr>
        <w:pStyle w:val="BodyText"/>
      </w:pPr>
      <w:r>
        <w:rPr>
          <w:bCs/>
          <w:b/>
        </w:rPr>
        <w:t xml:space="preserve">Lower due to durability</w:t>
      </w:r>
    </w:p>
    <w:p>
      <w:pPr>
        <w:pStyle w:val="BodyText"/>
      </w:pPr>
      <w:r>
        <w:t xml:space="preserve">// This is a comment</w:t>
      </w:r>
    </w:p>
    <w:p>
      <w:pPr>
        <w:pStyle w:val="BodyText"/>
      </w:pPr>
      <w:r>
        <w:t xml:space="preserve">Higher due to frequent repairs</w:t>
      </w:r>
    </w:p>
    <w:bookmarkStart w:id="28" w:name="case-study-1-the-south-bank-renovation"/>
    <w:p>
      <w:pPr>
        <w:pStyle w:val="Heading3"/>
      </w:pPr>
      <w:r>
        <w:t xml:space="preserve">Case Study 1: The South Bank Renovation</w:t>
      </w:r>
    </w:p>
    <w:p>
      <w:pPr>
        <w:pStyle w:val="FirstParagraph"/>
      </w:pPr>
      <w:r>
        <w:t xml:space="preserve">In this United Kingdom London project, the 'Mason' approach involved repairing existing brickwork rather than demolishing and rebuilding. The result was a 40% saving in embodied carbon.</w:t>
      </w:r>
    </w:p>
    <w:bookmarkEnd w:id="28"/>
    <w:bookmarkStart w:id="29" w:name="case-study-2-camden-town-housing-project"/>
    <w:p>
      <w:pPr>
        <w:pStyle w:val="Heading3"/>
      </w:pPr>
      <w:r>
        <w:t xml:space="preserve">Case Study 2: Camden Town Housing Project</w:t>
      </w:r>
    </w:p>
    <w:p>
      <w:pPr>
        <w:pStyle w:val="FirstParagraph"/>
      </w:pPr>
      <w:r>
        <w:t xml:space="preserve">This initiative used locally sourced limestone for facade cladding, reducing transport emissions. Community feedback indicated a higher sense of place and historical connection, validating the social aspect of the 'Mason' framework.</w:t>
      </w:r>
    </w:p>
    <w:bookmarkEnd w:id="29"/>
    <w:bookmarkStart w:id="30" w:name="X3a5086e54d096c1a1858da3f78bc69dda78bd74"/>
    <w:p>
      <w:pPr>
        <w:pStyle w:val="Heading2"/>
      </w:pPr>
      <w:r>
        <w:t xml:space="preserve">Discussion: Redefining Mason in United Kingdom London</w:t>
      </w:r>
    </w:p>
    <w:p>
      <w:pPr>
        <w:pStyle w:val="FirstParagraph"/>
      </w:pPr>
      <w:r>
        <w:t xml:space="preserve">The data strongly supports the integration of 'Mason' principles into contemporary urban planning in United Kingdom London. The term itself must be reimagined. It is no longer just about laying stone; it is about laying foundations for a sustainable future.</w:t>
      </w:r>
    </w:p>
    <w:p>
      <w:pPr>
        <w:pStyle w:val="BodyText"/>
      </w:pPr>
      <w:r>
        <w:rPr>
          <w:bCs/>
          <w:b/>
        </w:rPr>
        <w:t xml:space="preserve">Policy Implications:</w:t>
      </w:r>
      <w:r>
        <w:t xml:space="preserve"> </w:t>
      </w:r>
      <w:r>
        <w:t xml:space="preserve">Local authorities in United Kingdom London should update building codes to incentivize the use of traditional masonry techniques and local materials. Tax rebates could be offered for projects that demonstrate adherence to the 'Mason Protocol'.</w:t>
      </w:r>
    </w:p>
    <w:p>
      <w:pPr>
        <w:pStyle w:val="BodyText"/>
      </w:pPr>
      <w:r>
        <w:rPr>
          <w:bCs/>
          <w:b/>
        </w:rPr>
        <w:t xml:space="preserve">Economic Benefits:</w:t>
      </w:r>
      <w:r>
        <w:t xml:space="preserve"> </w:t>
      </w:r>
      <w:r>
        <w:t xml:space="preserve">While initial costs for traditional masonry can be higher, the long-term savings in maintenance and energy efficiency make it a financially prudent choice over several decades. This is particularly relevant for United Kingdom London, where property values are linked to historical character and durability.</w:t>
      </w:r>
    </w:p>
    <w:p>
      <w:pPr>
        <w:pStyle w:val="BodyText"/>
      </w:pPr>
      <w:r>
        <w:rPr>
          <w:bCs/>
          <w:b/>
        </w:rPr>
        <w:t xml:space="preserve">Social Cohesion:</w:t>
      </w:r>
      <w:r>
        <w:t xml:space="preserve"> </w:t>
      </w:r>
      <w:r>
        <w:t xml:space="preserve">The 'Mason' framework fosters community engagement. By involving local craftsmen and using materials familiar to the residents of United Kingdom London, projects become sources of pride rather than alienating structures.</w:t>
      </w:r>
    </w:p>
    <w:bookmarkEnd w:id="30"/>
    <w:bookmarkStart w:id="31" w:name="conclusion"/>
    <w:p>
      <w:pPr>
        <w:pStyle w:val="Heading2"/>
      </w:pPr>
      <w:r>
        <w:t xml:space="preserve">Conclusion</w:t>
      </w:r>
    </w:p>
    <w:p>
      <w:pPr>
        <w:pStyle w:val="FirstParagraph"/>
      </w:pPr>
      <w:r>
        <w:t xml:space="preserve">In conclusion, this poster presentation argues that 'Mason' is not a relic of the past but a vital methodology for the future of United Kingdom London. By embracing the principles of durability, local sourcing, and adaptive reuse, we can create urban environments that are both sustainable and socially cohesive.</w:t>
      </w:r>
    </w:p>
    <w:p>
      <w:pPr>
        <w:pStyle w:val="BodyText"/>
      </w:pPr>
      <w:r>
        <w:t xml:space="preserve">The evidence presented demonstrates that traditional masonry techniques offer significant advantages in carbon reduction and long-term cost efficiency. Furthermore, they contribute to the unique identity of United Kingdom London, ensuring that the city remains a living museum rather than a sterile collection of new builds.</w:t>
      </w:r>
    </w:p>
    <w:p>
      <w:pPr>
        <w:pStyle w:val="BodyText"/>
      </w:pPr>
      <w:r>
        <w:t xml:space="preserve">We urge stakeholders in United Kingdom London to adopt this holistic view of construction. Let us be Masons not just of brick and mortar, but architects of a resilient, inclusive, and sustainable future for all residents.</w:t>
      </w:r>
    </w:p>
    <w:bookmarkEnd w:id="31"/>
    <w:bookmarkStart w:id="32" w:name="references"/>
    <w:p>
      <w:pPr>
        <w:pStyle w:val="Heading2"/>
      </w:pPr>
      <w:r>
        <w:t xml:space="preserve">References</w:t>
      </w:r>
    </w:p>
    <w:p>
      <w:pPr>
        <w:numPr>
          <w:ilvl w:val="0"/>
          <w:numId w:val="1002"/>
        </w:numPr>
        <w:pStyle w:val="Compact"/>
      </w:pPr>
      <w:r>
        <w:t xml:space="preserve">Harrison, J. (2023). *Stone and Steel: The Evolution of London Architecture*. University Press.</w:t>
      </w:r>
    </w:p>
    <w:p>
      <w:pPr>
        <w:numPr>
          <w:ilvl w:val="0"/>
          <w:numId w:val="1002"/>
        </w:numPr>
        <w:pStyle w:val="Compact"/>
      </w:pPr>
      <w:r>
        <w:t xml:space="preserve">Department for Levelling Up, Housing and Communities. (2024). *National Planning Policy Framework*. United Kingdom Government.</w:t>
      </w:r>
    </w:p>
    <w:p>
      <w:pPr>
        <w:numPr>
          <w:ilvl w:val="0"/>
          <w:numId w:val="1002"/>
        </w:numPr>
        <w:pStyle w:val="Compact"/>
      </w:pPr>
      <w:r>
        <w:t xml:space="preserve">O’Connor, P. &amp; Smith, L. (2023). "Carbon Footprints of Masonry vs Concrete in Urban Renewal." *Journal of Sustainable Construction*, 15(3), 45-67.</w:t>
      </w:r>
    </w:p>
    <w:p>
      <w:pPr>
        <w:numPr>
          <w:ilvl w:val="0"/>
          <w:numId w:val="1002"/>
        </w:numPr>
        <w:pStyle w:val="Compact"/>
      </w:pPr>
      <w:r>
        <w:t xml:space="preserve">London Borough Councils Alliance. (2024). *Local Material Sourcing Guidelines for Greater London*. LBCA Publications.</w:t>
      </w:r>
    </w:p>
    <w:p>
      <w:pPr>
        <w:pStyle w:val="FirstParagraph"/>
      </w:pPr>
      <w:r>
        <w:t xml:space="preserve">// This is a comment</w:t>
      </w:r>
    </w:p>
    <w:bookmarkEnd w:id="32"/>
    <w:bookmarkStart w:id="34" w:name="acknowledgments"/>
    <w:p>
      <w:pPr>
        <w:pStyle w:val="Heading2"/>
      </w:pPr>
      <w:r>
        <w:t xml:space="preserve">Acknowledgments</w:t>
      </w:r>
    </w:p>
    <w:p>
      <w:pPr>
        <w:pStyle w:val="FirstParagraph"/>
      </w:pPr>
      <w:r>
        <w:t xml:space="preserve">We thank the architectural firms and community groups in United Kingdom London who participated in this study. Special thanks to the Guild of Master Masons for their historical insights.</w:t>
      </w:r>
    </w:p>
    <w:bookmarkStart w:id="33" w:name="contact-information"/>
    <w:p>
      <w:pPr>
        <w:pStyle w:val="Heading3"/>
      </w:pPr>
      <w:r>
        <w:t xml:space="preserve">Contact Information</w:t>
      </w:r>
    </w:p>
    <w:p>
      <w:pPr>
        <w:pStyle w:val="FirstParagraph"/>
      </w:pPr>
      <w:r>
        <w:t xml:space="preserve">For further inquiries regarding the 'Mason' project or presentations on United Kingdom London urban development, please contact:</w:t>
      </w:r>
    </w:p>
    <w:p>
      <w:pPr>
        <w:numPr>
          <w:ilvl w:val="0"/>
          <w:numId w:val="1003"/>
        </w:numPr>
        <w:pStyle w:val="Compact"/>
      </w:pPr>
      <w:r>
        <w:t xml:space="preserve">Email: research@urbanmasonry.org</w:t>
      </w:r>
    </w:p>
    <w:p>
      <w:pPr>
        <w:numPr>
          <w:ilvl w:val="0"/>
          <w:numId w:val="1003"/>
        </w:numPr>
        <w:pStyle w:val="Compact"/>
      </w:pPr>
      <w:r>
        <w:t xml:space="preserve">Phone: +44 20 7946 XXXX</w:t>
      </w:r>
    </w:p>
    <w:p>
      <w:pPr>
        <w:numPr>
          <w:ilvl w:val="0"/>
          <w:numId w:val="1003"/>
        </w:numPr>
        <w:pStyle w:val="Compact"/>
      </w:pPr>
      <w:r>
        <w:t xml:space="preserve">Address: Institute for Metropolitan Studies, United Kingdom London, EC1A 1BB</w:t>
      </w:r>
    </w:p>
    <w:p>
      <w:pPr>
        <w:pStyle w:val="FirstParagraph"/>
      </w:pPr>
      <w:r>
        <w:t xml:space="preserve">// This is a comment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 A Poster Presentation in United Kingdom London</dc:title>
  <dc:creator/>
  <dc:language>en</dc:language>
  <cp:keywords/>
  <dcterms:created xsi:type="dcterms:W3CDTF">2026-07-29T15:35:31Z</dcterms:created>
  <dcterms:modified xsi:type="dcterms:W3CDTF">2026-07-29T15:35:31Z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