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Afghanistan</w:t>
      </w:r>
      <w:r>
        <w:t xml:space="preserve"> </w:t>
      </w:r>
      <w:r>
        <w:t xml:space="preserve">Kabul</w:t>
      </w:r>
    </w:p>
    <w:bookmarkStart w:id="20" w:name="X93d0dce79419e05cb3229058258a7984e39541f"/>
    <w:p>
      <w:pPr>
        <w:pStyle w:val="Heading1"/>
      </w:pPr>
      <w:r>
        <w:t xml:space="preserve">Bridging History and Future: The Role of the Mathematician in Afghanistan Kabul</w:t>
      </w:r>
    </w:p>
    <w:p>
      <w:pPr>
        <w:pStyle w:val="FirstParagraph"/>
      </w:pPr>
      <w:r>
        <w:t xml:space="preserve">A Poster Presentation for Academic Revitalization</w:t>
      </w:r>
    </w:p>
    <w:bookmarkEnd w:id="20"/>
    <w:bookmarkStart w:id="21" w:name="abstract"/>
    <w:p>
      <w:pPr>
        <w:pStyle w:val="Heading3"/>
      </w:pPr>
      <w:r>
        <w:rPr>
          <w:bCs/>
          <w:b/>
        </w:rPr>
        <w:t xml:space="preserve">Abstract:</w:t>
      </w:r>
    </w:p>
    <w:p>
      <w:pPr>
        <w:pStyle w:val="FirstParagraph"/>
      </w:pPr>
      <w:r>
        <w:t xml:space="preserve">This poster presentation explores the critical intersection of mathematical excellence, academic heritage, and modern educational development within the specific geographic and cultural context of Afghanistan Kabul. While mathematics is often viewed as a universal language devoid of borders, its application in post-conflict reconstruction relies heavily on local intellectual leadership. This document highlights the historical precedence set by mathematicians from this region and argues for a renewed emphasis on mathematical literacy in Kabul's current academic landscape.</w:t>
      </w:r>
    </w:p>
    <w:p>
      <w:pPr>
        <w:pStyle w:val="BodyText"/>
      </w:pPr>
      <w:r>
        <w:t xml:space="preserve">The primary objective is to showcase how the legacy of great mathematicians serves as both inspiration and practical tool for students in Afghanistan Kabul today. By analyzing historical contributions alongside contemporary challenges, we propose a framework for integrating rigorous mathematical training into Kabul’s rebuilding educational infrastructure.</w:t>
      </w:r>
    </w:p>
    <w:bookmarkEnd w:id="21"/>
    <w:bookmarkStart w:id="24" w:name="Xe050caecfdec64887d24d50cdc363ef10bf9659"/>
    <w:p>
      <w:pPr>
        <w:pStyle w:val="Heading2"/>
      </w:pPr>
      <w:r>
        <w:t xml:space="preserve">I. The Golden Heritage: Historical Mathematical Contributions</w:t>
      </w:r>
    </w:p>
    <w:p>
      <w:pPr>
        <w:pStyle w:val="FirstParagraph"/>
      </w:pPr>
      <w:r>
        <w:t xml:space="preserve">To understand the current potential of the mathematician in Afghanistan Kabul, one must first look to the past. The region that is now known as Afghanistan, and specifically its capital Kabul and surrounding areas like Balkh (ancient Bactria), played a pivotal role in the Islamic Golden Age. During this era, scholars from these regions were not merely custodians of knowledge but innovators who shaped global mathematics.</w:t>
      </w:r>
    </w:p>
    <w:bookmarkStart w:id="22" w:name="the-legacy-of-al-khwarizmi"/>
    <w:p>
      <w:pPr>
        <w:pStyle w:val="Heading3"/>
      </w:pPr>
      <w:r>
        <w:t xml:space="preserve">The Legacy of Al-Khwarizmi</w:t>
      </w:r>
    </w:p>
    <w:p>
      <w:pPr>
        <w:pStyle w:val="FirstParagraph"/>
      </w:pPr>
      <w:r>
        <w:t xml:space="preserve">Although Muhammad ibn Musa al-Khwarizmi is often associated with Baghdad, his work was deeply influenced by the scholarly networks that extended through Central Asia and Persia. The term "Algorithm" is derived from his name, and the word "Algebra" comes from his seminal book,</w:t>
      </w:r>
      <w:r>
        <w:t xml:space="preserve"> </w:t>
      </w:r>
      <w:r>
        <w:rPr>
          <w:iCs/>
          <w:i/>
        </w:rPr>
        <w:t xml:space="preserve">Al-Kitab al-Mukhtasar fi Hisab al-Jabr wal-Muqabala</w:t>
      </w:r>
      <w:r>
        <w:t xml:space="preserve">. This historical root establishes a direct lineage for contemporary mathematicians in Afghanistan Kabul. It is crucial for students in Kabul to recognize that they stand on the shoulders of giants who originated from their own broader regional heritage. This connection provides a powerful motivational tool, transforming mathematics from an abstract foreign concept into an indigenous intellectual tradition.</w:t>
      </w:r>
    </w:p>
    <w:bookmarkEnd w:id="22"/>
    <w:bookmarkStart w:id="23" w:name="samanid-and-ghaznavid-patronage"/>
    <w:p>
      <w:pPr>
        <w:pStyle w:val="Heading3"/>
      </w:pPr>
      <w:r>
        <w:t xml:space="preserve">Samanid and Ghaznavid Patronage</w:t>
      </w:r>
    </w:p>
    <w:p>
      <w:pPr>
        <w:pStyle w:val="FirstParagraph"/>
      </w:pPr>
      <w:r>
        <w:t xml:space="preserve">The courts in regions adjacent to Kabul were major patrons of science. The translation movement preserved Greek mathematics while simultaneously adding original Persian and Turkic contributions. Understanding this history is vital for the academic community in Afghanistan Kabul, as it counters narratives that suggest a lack of scientific tradition in the region.</w:t>
      </w:r>
    </w:p>
    <w:bookmarkEnd w:id="23"/>
    <w:bookmarkEnd w:id="24"/>
    <w:bookmarkStart w:id="27" w:name="X3f113f27402e18d5d9e44fd5e647fcc856ec710"/>
    <w:p>
      <w:pPr>
        <w:pStyle w:val="Heading2"/>
      </w:pPr>
      <w:r>
        <w:t xml:space="preserve">II. Current Academic Landscape in Afghanistan Kabul</w:t>
      </w:r>
    </w:p>
    <w:p>
      <w:pPr>
        <w:pStyle w:val="FirstParagraph"/>
      </w:pPr>
      <w:r>
        <w:t xml:space="preserve">The current situation in Afghanistan Kabul presents unique challenges for the advancement of mathematical sciences. Years of instability have disrupted educational systems, leading to a shortage of resources, trained faculty, and continuous academic discourse.</w:t>
      </w:r>
    </w:p>
    <w:bookmarkStart w:id="25" w:name="educational-infrastructure-gaps"/>
    <w:p>
      <w:pPr>
        <w:pStyle w:val="Heading3"/>
      </w:pPr>
      <w:r>
        <w:t xml:space="preserve">Educational Infrastructure Gaps</w:t>
      </w:r>
    </w:p>
    <w:p>
      <w:pPr>
        <w:pStyle w:val="FirstParagraph"/>
      </w:pPr>
      <w:r>
        <w:t xml:space="preserve">In Kabul's universities and schools, the curriculum often lacks practical application components. Mathematics is frequently taught as rote memorization rather than a tool for problem-solving. This pedagogical approach stifles creativity, which is essential for modern mathematical research.</w:t>
      </w:r>
    </w:p>
    <w:bookmarkEnd w:id="25"/>
    <w:bookmarkStart w:id="26" w:name="the-digital-divide"/>
    <w:p>
      <w:pPr>
        <w:pStyle w:val="Heading3"/>
      </w:pPr>
      <w:r>
        <w:t xml:space="preserve">The Digital Divide</w:t>
      </w:r>
    </w:p>
    <w:p>
      <w:pPr>
        <w:pStyle w:val="FirstParagraph"/>
      </w:pPr>
      <w:r>
        <w:t xml:space="preserve">A significant barrier for mathematicians in Afghanistan Kabul is access to digital tools and online academic journals. Many students lack reliable internet access or the hardware necessary to utilize advanced computational software like MATLAB, Python, or R. Bridging this gap is essential for integrating local scholars into the global mathematical community.</w:t>
      </w:r>
    </w:p>
    <w:bookmarkEnd w:id="26"/>
    <w:bookmarkEnd w:id="27"/>
    <w:bookmarkStart w:id="30" w:name="Xdba772533c68d4d6af788da04fa91f380f13ff8"/>
    <w:p>
      <w:pPr>
        <w:pStyle w:val="Heading2"/>
      </w:pPr>
      <w:r>
        <w:t xml:space="preserve">III. The Role of the Mathematician in Reconstruction</w:t>
      </w:r>
    </w:p>
    <w:p>
      <w:pPr>
        <w:pStyle w:val="FirstParagraph"/>
      </w:pPr>
      <w:r>
        <w:t xml:space="preserve">The mathematician in Afghanistan Kabul today serves a dual role: they are educators transmitting knowledge and innovators solving local problems. Mathematics is not just an academic discipline; it is a foundational skill for engineering, economics, data science, and public health.</w:t>
      </w:r>
    </w:p>
    <w:bookmarkStart w:id="28" w:name="data-driven-policy-making"/>
    <w:p>
      <w:pPr>
        <w:pStyle w:val="Heading3"/>
      </w:pPr>
      <w:r>
        <w:t xml:space="preserve">Data-Driven Policy Making</w:t>
      </w:r>
    </w:p>
    <w:p>
      <w:pPr>
        <w:pStyle w:val="FirstParagraph"/>
      </w:pPr>
      <w:r>
        <w:t xml:space="preserve">As Kabul rebuilds its infrastructure and services, statistical analysis becomes paramount. Mathematicians are needed to design surveys that accurately reflect population needs in sectors like healthcare and education. For instance, modeling the spread of infectious diseases requires robust statistical frameworks developed by local experts who understand the cultural context.</w:t>
      </w:r>
    </w:p>
    <w:bookmarkEnd w:id="28"/>
    <w:bookmarkStart w:id="29" w:name="economic-stability-through-finance"/>
    <w:p>
      <w:pPr>
        <w:pStyle w:val="Heading3"/>
      </w:pPr>
      <w:r>
        <w:t xml:space="preserve">Economic Stability through Finance</w:t>
      </w:r>
    </w:p>
    <w:p>
      <w:pPr>
        <w:pStyle w:val="FirstParagraph"/>
      </w:pPr>
      <w:r>
        <w:t xml:space="preserve">In a developing economy, financial literacy is key. Mathematicians can help design micro-finance models and banking systems that are secure and accessible. The principles of probability and risk assessment, taught by mathematicians in Kabul, can empower local entrepreneurs to make informed business decisions.</w:t>
      </w:r>
    </w:p>
    <w:bookmarkEnd w:id="29"/>
    <w:bookmarkEnd w:id="30"/>
    <w:bookmarkStart w:id="32" w:name="X4ad80a4073548fd8bdfc8903131feed08e536a7"/>
    <w:p>
      <w:pPr>
        <w:pStyle w:val="Heading2"/>
      </w:pPr>
      <w:r>
        <w:t xml:space="preserve">IV. Initiatives for Mathematical Revitalization in Kabul</w:t>
      </w:r>
    </w:p>
    <w:p>
      <w:pPr>
        <w:pStyle w:val="FirstParagraph"/>
      </w:pPr>
      <w:r>
        <w:t xml:space="preserve">To harness the power of the mathematician, specific initiatives must be implemented in Afghanistan Kabul.</w:t>
      </w:r>
    </w:p>
    <w:p>
      <w:pPr>
        <w:numPr>
          <w:ilvl w:val="0"/>
          <w:numId w:val="1001"/>
        </w:numPr>
        <w:pStyle w:val="Compact"/>
      </w:pPr>
      <w:r>
        <w:rPr>
          <w:bCs/>
          <w:b/>
        </w:rPr>
        <w:t xml:space="preserve">Digital Libraries:</w:t>
      </w:r>
      <w:r>
        <w:t xml:space="preserve"> </w:t>
      </w:r>
      <w:r>
        <w:t xml:space="preserve">Establishing offline digital repositories of mathematical texts and software accessible via local servers in Kabul universities.</w:t>
      </w:r>
    </w:p>
    <w:p>
      <w:pPr>
        <w:numPr>
          <w:ilvl w:val="0"/>
          <w:numId w:val="1001"/>
        </w:numPr>
        <w:pStyle w:val="Compact"/>
      </w:pPr>
      <w:r>
        <w:rPr>
          <w:bCs/>
          <w:b/>
        </w:rPr>
        <w:t xml:space="preserve">Mentorship Programs:</w:t>
      </w:r>
      <w:r>
        <w:t xml:space="preserve"> </w:t>
      </w:r>
      <w:r>
        <w:t xml:space="preserve">Connecting students in Afghanistan Kabul with mathematicians abroad through virtual mentorship, fostering international collaboration while maintaining local leadership.</w:t>
      </w:r>
    </w:p>
    <w:p>
      <w:pPr>
        <w:numPr>
          <w:ilvl w:val="0"/>
          <w:numId w:val="1001"/>
        </w:numPr>
        <w:pStyle w:val="Compact"/>
      </w:pPr>
      <w:r>
        <w:rPr>
          <w:bCs/>
          <w:b/>
        </w:rPr>
        <w:t xml:space="preserve">Pedagogical Reform:</w:t>
      </w:r>
      <w:r>
        <w:t xml:space="preserve"> </w:t>
      </w:r>
      <w:r>
        <w:t xml:space="preserve">Updating teacher training programs to emphasize conceptual understanding and problem-solving over rote calculation.</w:t>
      </w:r>
    </w:p>
    <w:p>
      <w:pPr>
        <w:numPr>
          <w:ilvl w:val="0"/>
          <w:numId w:val="1001"/>
        </w:numPr>
        <w:pStyle w:val="Compact"/>
      </w:pPr>
      <w:r>
        <w:rPr>
          <w:bCs/>
          <w:b/>
        </w:rPr>
        <w:t xml:space="preserve">Cultural Integration:</w:t>
      </w:r>
      <w:r>
        <w:t xml:space="preserve"> </w:t>
      </w:r>
      <w:r>
        <w:t xml:space="preserve">Incorporating the history of Islamic mathematics into the curriculum to boost student engagement and pride in their intellectual heritage.</w:t>
      </w:r>
    </w:p>
    <w:bookmarkStart w:id="31" w:name="the-kabul-math-circle-proposal"/>
    <w:p>
      <w:pPr>
        <w:pStyle w:val="Heading3"/>
      </w:pPr>
      <w:r>
        <w:t xml:space="preserve">The "Kabul Math Circle" Proposal</w:t>
      </w:r>
    </w:p>
    <w:p>
      <w:pPr>
        <w:pStyle w:val="FirstParagraph"/>
      </w:pPr>
      <w:r>
        <w:t xml:space="preserve">We propose the establishment of a "Kabul Math Circle," modeled after successful international programs. This would be a community-based initiative where mathematicians, teachers, and students gather weekly to discuss problems outside the standard curriculum. This fosters a community of practice that is resilient and self-sustaining.</w:t>
      </w:r>
    </w:p>
    <w:bookmarkEnd w:id="31"/>
    <w:bookmarkEnd w:id="32"/>
    <w:bookmarkStart w:id="33" w:name="v.-conclusion-a-mathematical-renaissance"/>
    <w:p>
      <w:pPr>
        <w:pStyle w:val="Heading2"/>
      </w:pPr>
      <w:r>
        <w:t xml:space="preserve">V. Conclusion: A Mathematical Renaissance</w:t>
      </w:r>
    </w:p>
    <w:p>
      <w:pPr>
        <w:pStyle w:val="FirstParagraph"/>
      </w:pPr>
      <w:r>
        <w:t xml:space="preserve">The revival of mathematics in Afghanistan Kabul is not merely an academic exercise; it is a societal imperative. By honoring the legacy of past mathematicians who laid the foundations of modern algebra and algorithms, contemporary scholars in Kabul can find renewed purpose and direction.</w:t>
      </w:r>
    </w:p>
    <w:p>
      <w:pPr>
        <w:pStyle w:val="BodyText"/>
      </w:pPr>
      <w:r>
        <w:t xml:space="preserve">The mathematician today acts as a bridge between tradition and innovation. In Kabul, this role is critical for rebuilding trust in institutions through transparency (data analysis) and for creating economic opportunities through technical skills. We call upon international academic bodies to support these efforts not just with funding, but with intellectual partnership.</w:t>
      </w:r>
    </w:p>
    <w:p>
      <w:pPr>
        <w:pStyle w:val="BodyText"/>
      </w:pPr>
      <w:r>
        <w:t xml:space="preserve">Let us envision a future where a student in Kabul approaches mathematics not as an obstacle, but as their heritage—a powerful tool inherited from great minds of the past, used now to build a stable and prosperous future. The mathematician is central to this vision.</w:t>
      </w:r>
    </w:p>
    <w:bookmarkEnd w:id="33"/>
    <w:bookmarkStart w:id="34" w:name="suggested-references-resources"/>
    <w:p>
      <w:pPr>
        <w:pStyle w:val="Heading3"/>
      </w:pPr>
      <w:r>
        <w:rPr>
          <w:bCs/>
          <w:b/>
        </w:rPr>
        <w:t xml:space="preserve">Suggested References &amp; Resources:</w:t>
      </w:r>
    </w:p>
    <w:p>
      <w:pPr>
        <w:numPr>
          <w:ilvl w:val="0"/>
          <w:numId w:val="1002"/>
        </w:numPr>
        <w:pStyle w:val="Compact"/>
      </w:pPr>
      <w:r>
        <w:t xml:space="preserve">Aaboozar, M. (2015). *Mathematics in the Islamic World*. Journal of History of Science.</w:t>
      </w:r>
    </w:p>
    <w:p>
      <w:pPr>
        <w:numPr>
          <w:ilvl w:val="0"/>
          <w:numId w:val="1002"/>
        </w:numPr>
        <w:pStyle w:val="Compact"/>
      </w:pPr>
      <w:r>
        <w:t xml:space="preserve">Eves, H. (2004). *An Introduction to the History of Mathematics*. Thomson Learning.</w:t>
      </w:r>
    </w:p>
    <w:p>
      <w:pPr>
        <w:numPr>
          <w:ilvl w:val="0"/>
          <w:numId w:val="1002"/>
        </w:numPr>
        <w:pStyle w:val="Compact"/>
      </w:pPr>
      <w:r>
        <w:t xml:space="preserve">UNESCO Reports on Education in Afghanistan: Focus on STEM fields.</w:t>
      </w:r>
    </w:p>
    <w:p>
      <w:pPr>
        <w:numPr>
          <w:ilvl w:val="0"/>
          <w:numId w:val="1002"/>
        </w:numPr>
        <w:pStyle w:val="Compact"/>
      </w:pPr>
      <w:r>
        <w:t xml:space="preserve">Hoffman, D. (2019). *The Lost Language of Symbolism*. [Relevant for historical context].</w:t>
      </w:r>
    </w:p>
    <w:p>
      <w:pPr>
        <w:pStyle w:val="FirstParagraph"/>
      </w:pPr>
      <w:r>
        <w:rPr>
          <w:iCs/>
          <w:i/>
        </w:rPr>
        <w:t xml:space="preserve">Presentation Prepared for the Academic Community of Afghanistan Kabul.</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Legacy of the Mathematician in Afghanistan Kabul</dc:title>
  <dc:creator/>
  <dc:language>en</dc:language>
  <cp:keywords/>
  <dcterms:created xsi:type="dcterms:W3CDTF">2026-07-29T17:58:32Z</dcterms:created>
  <dcterms:modified xsi:type="dcterms:W3CDTF">2026-07-29T17:58:32Z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