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Context</w:t>
      </w:r>
    </w:p>
    <w:bookmarkStart w:id="21" w:name="Xe9e6d252ce10d1a80e727633cc993bdf06d9c6b"/>
    <w:p>
      <w:pPr>
        <w:pStyle w:val="Heading1"/>
      </w:pPr>
      <w:r>
        <w:t xml:space="preserve">Bridging Theory and Territory: The Role of the Mathematician in Argentina Córdoba</w:t>
      </w:r>
    </w:p>
    <w:p>
      <w:pPr>
        <w:pStyle w:val="FirstParagraph"/>
      </w:pPr>
      <w:r>
        <w:t xml:space="preserve">A Poster Presentation for Academic Discourse on Mathematical Heritage and Modern Application</w:t>
      </w:r>
    </w:p>
    <w:p>
      <w:pPr>
        <w:pStyle w:val="BodyText"/>
      </w:pPr>
      <w:r>
        <w:t xml:space="preserve">Introduction: The Mathematical Spirit of Córdoba</w:t>
      </w:r>
    </w:p>
    <w:p>
      <w:pPr>
        <w:pStyle w:val="BodyText"/>
      </w:pPr>
      <w:r>
        <w:t xml:space="preserve">The city of Córdoba, located in the heart of Argentina, stands as a beacon of intellectual history in Latin America. Home to one of the oldest universities on the continent (Universidad Nacional de Córdoba, founded in 1613), it possesses a deep-rooted tradition that values rigorous academic inquiry. However, beyond its historical significance as a Jesuit stronghold and colonial center, modern Córdoba has emerged as a vibrant hub for scientific development in Argentina. This poster presentation aims to explore the critical role of the</w:t>
      </w:r>
      <w:r>
        <w:t xml:space="preserve"> </w:t>
      </w:r>
      <w:r>
        <w:rPr>
          <w:bCs/>
          <w:b/>
        </w:rPr>
        <w:t xml:space="preserve">Mathematician</w:t>
      </w:r>
      <w:r>
        <w:t xml:space="preserve"> </w:t>
      </w:r>
      <w:r>
        <w:t xml:space="preserve">within this specific geographic and cultural context. We examine how mathematical theory is not merely an abstract pursuit but a vital tool shaping the technological, economic, and educational landscape of</w:t>
      </w:r>
      <w:r>
        <w:t xml:space="preserve"> </w:t>
      </w:r>
      <w:r>
        <w:rPr>
          <w:bCs/>
          <w:b/>
        </w:rPr>
        <w:t xml:space="preserve">Argentina Córdoba</w:t>
      </w:r>
      <w:r>
        <w:t xml:space="preserve">. By analyzing current research trends, historical precedents, and future trajectories, we highlight why understanding the local mathematician is essential for comprehending the scientific identity of this Argentine province.</w:t>
      </w:r>
    </w:p>
    <w:p>
      <w:pPr>
        <w:pStyle w:val="BodyText"/>
      </w:pPr>
      <w:r>
        <w:t xml:space="preserve">Historical Foundations: From Colonial Roots to Modern Excellence</w:t>
      </w:r>
    </w:p>
    <w:p>
      <w:pPr>
        <w:pStyle w:val="BodyText"/>
      </w:pPr>
      <w:r>
        <w:t xml:space="preserve">To understand the present state of mathematics in Córdoba, one must look back at its colonial origins. The Jesuit missions introduced advanced concepts of astronomy and geometry to map the territory, laying an early groundwork for scientific thought. Over centuries, this evolved into a robust academic tradition centered around the Faculty of Mathematical Sciences (FCM). Today, mathematicians in Córdoba are custodians of this legacy while pushing boundaries into contemporary fields such as differential equations, topology, and computational mathematics. The transition from classical analysis to modern applied mathematics mirrors the broader development of science in</w:t>
      </w:r>
      <w:r>
        <w:t xml:space="preserve"> </w:t>
      </w:r>
      <w:r>
        <w:rPr>
          <w:bCs/>
          <w:b/>
        </w:rPr>
        <w:t xml:space="preserve">Argentina</w:t>
      </w:r>
      <w:r>
        <w:t xml:space="preserve">, yet Córdoba retains a distinct pedagogical approach that emphasizes rigorous proof alongside practical application. This unique blend allows mathematicians here to engage with local problems—ranging from agricultural modeling in the Pampas to industrial optimization in regional manufacturing sectors—making their work uniquely relevant to the provincial economy.</w:t>
      </w:r>
    </w:p>
    <w:p>
      <w:pPr>
        <w:pStyle w:val="BodyText"/>
      </w:pPr>
      <w:r>
        <w:t xml:space="preserve">Key Research Themes: Applied Mathematics and Computational Science</w:t>
      </w:r>
    </w:p>
    <w:p>
      <w:pPr>
        <w:numPr>
          <w:ilvl w:val="0"/>
          <w:numId w:val="1001"/>
        </w:numPr>
        <w:pStyle w:val="Compact"/>
      </w:pPr>
      <w:r>
        <w:rPr>
          <w:bCs/>
          <w:b/>
        </w:rPr>
        <w:t xml:space="preserve">Dynamical Systems and Chaos Theory:</w:t>
      </w:r>
      <w:r>
        <w:t xml:space="preserve"> </w:t>
      </w:r>
      <w:r>
        <w:t xml:space="preserve">Researchers in Córdoba have gained international recognition for their work on nonlinear dynamics. These studies are crucial for modeling complex systems found in nature, such as fluid dynamics relevant to the local river basins and climate patterns affecting agriculture.</w:t>
      </w:r>
    </w:p>
    <w:p>
      <w:pPr>
        <w:numPr>
          <w:ilvl w:val="0"/>
          <w:numId w:val="1001"/>
        </w:numPr>
        <w:pStyle w:val="Compact"/>
      </w:pPr>
      <w:r>
        <w:rPr>
          <w:bCs/>
          <w:b/>
        </w:rPr>
        <w:t xml:space="preserve">Numerical Analysis and High-Performance Computing:</w:t>
      </w:r>
      <w:r>
        <w:t xml:space="preserve"> </w:t>
      </w:r>
      <w:r>
        <w:t xml:space="preserve">With</w:t>
      </w:r>
      <w:r>
        <w:t xml:space="preserve"> </w:t>
      </w:r>
      <w:r>
        <w:rPr>
          <w:bCs/>
          <w:b/>
        </w:rPr>
        <w:t xml:space="preserve">Argentina Córdoba</w:t>
      </w:r>
      <w:r>
        <w:t xml:space="preserve"> </w:t>
      </w:r>
      <w:r>
        <w:t xml:space="preserve">developing a strong sector in software technology (often referred to locally as the "Silicon Valley" of Argentina), there is a high demand for mathematicians who can optimize algorithms. The intersection of pure mathematics and computer science is thriving here, driving innovation in data processing and simulation.</w:t>
      </w:r>
    </w:p>
    <w:p>
      <w:pPr>
        <w:numPr>
          <w:ilvl w:val="0"/>
          <w:numId w:val="1001"/>
        </w:numPr>
        <w:pStyle w:val="Compact"/>
      </w:pPr>
      <w:r>
        <w:rPr>
          <w:bCs/>
          <w:b/>
        </w:rPr>
        <w:t xml:space="preserve">Bio-Mathematics and Epidemiology:</w:t>
      </w:r>
      <w:r>
        <w:t xml:space="preserve"> </w:t>
      </w:r>
      <w:r>
        <w:t xml:space="preserve">Recent global events have underscored the importance of mathematical modeling in public health. Mathematicians at the Universidad Nacional de Córdoba are actively collaborating with medical researchers to model disease transmission rates, providing data-driven insights for policy-making in the province.</w:t>
      </w:r>
    </w:p>
    <w:p>
      <w:pPr>
        <w:numPr>
          <w:ilvl w:val="0"/>
          <w:numId w:val="1001"/>
        </w:numPr>
        <w:pStyle w:val="Compact"/>
      </w:pPr>
      <w:r>
        <w:rPr>
          <w:bCs/>
          <w:b/>
        </w:rPr>
        <w:t xml:space="preserve">Economic Mathematics:</w:t>
      </w:r>
      <w:r>
        <w:t xml:space="preserve"> </w:t>
      </w:r>
      <w:r>
        <w:t xml:space="preserve">Given Argentina's complex economic history, mathematicians in Córdoba contribute to econometric models that help forecast market trends and optimize resource allocation for local industries, particularly in food processing and automotive manufacturing.</w:t>
      </w:r>
    </w:p>
    <w:p>
      <w:pPr>
        <w:pStyle w:val="FirstParagraph"/>
      </w:pPr>
      <w:r>
        <w:t xml:space="preserve">Societal Impact: The Mathematician as a Community Leader</w:t>
      </w:r>
    </w:p>
    <w:p>
      <w:pPr>
        <w:pStyle w:val="BodyText"/>
      </w:pPr>
      <w:r>
        <w:t xml:space="preserve">The role of the</w:t>
      </w:r>
      <w:r>
        <w:t xml:space="preserve"> </w:t>
      </w:r>
      <w:r>
        <w:rPr>
          <w:bCs/>
          <w:b/>
        </w:rPr>
        <w:t xml:space="preserve">Mathematician</w:t>
      </w:r>
      <w:r>
        <w:t xml:space="preserve"> </w:t>
      </w:r>
      <w:r>
        <w:t xml:space="preserve">extends beyond the lecture hall. In Córdoba, mathematicians are increasingly involved in community outreach and science communication. Initiatives such as public workshops on STEM education (Science, Technology, Engineering, and Mathematics) aim to inspire young students from diverse backgrounds to pursue careers in exact sciences. By demystifying complex mathematical concepts and demonstrating their utility in everyday life—from traffic flow optimization to financial planning—these scholars foster a culture of logical reasoning and problem-solving within the broader population of</w:t>
      </w:r>
      <w:r>
        <w:t xml:space="preserve"> </w:t>
      </w:r>
      <w:r>
        <w:rPr>
          <w:bCs/>
          <w:b/>
        </w:rPr>
        <w:t xml:space="preserve">Argentina Córdoba</w:t>
      </w:r>
      <w:r>
        <w:t xml:space="preserve">. Furthermore, collaborations with local government bodies ensure that mathematical expertise informs urban planning decisions, ensuring sustainable growth for one of Argentina’s largest cities.</w:t>
      </w:r>
    </w:p>
    <w:p>
      <w:pPr>
        <w:pStyle w:val="BodyText"/>
      </w:pPr>
      <w:r>
        <w:t xml:space="preserve">Challenges and Future Directions: Sustaining Excellence in Economic Fluctuations</w:t>
      </w:r>
    </w:p>
    <w:p>
      <w:pPr>
        <w:pStyle w:val="BodyText"/>
      </w:pPr>
      <w:r>
        <w:t xml:space="preserve">Despite its strengths, the field faces challenges. Economic volatility in Argentina often impacts funding for scientific research, making the self-sufficiency and adaptability of the local mathematical community crucial. However, this resilience has bred innovation. Mathematicians in Córdoba are increasingly turning to international collaborations and digital platforms to share resources and knowledge remotely. Future directions point toward greater integration between academia and industry. The growing tech ecosystem in Córdoba offers new opportunities for applied mathematicians to solve real-world problems, from logistics optimization for transport networks to predictive analytics for renewable energy projects (such as wind farms in the province). By strengthening these links, the</w:t>
      </w:r>
      <w:r>
        <w:t xml:space="preserve"> </w:t>
      </w:r>
      <w:r>
        <w:rPr>
          <w:bCs/>
          <w:b/>
        </w:rPr>
        <w:t xml:space="preserve">Mathematician</w:t>
      </w:r>
      <w:r>
        <w:t xml:space="preserve"> </w:t>
      </w:r>
      <w:r>
        <w:t xml:space="preserve">becomes an agent of economic stability and progress.</w:t>
      </w:r>
    </w:p>
    <w:p>
      <w:pPr>
        <w:pStyle w:val="BodyText"/>
      </w:pPr>
      <w:r>
        <w:t xml:space="preserve">Conclusion</w:t>
      </w:r>
    </w:p>
    <w:p>
      <w:pPr>
        <w:pStyle w:val="BodyText"/>
      </w:pPr>
      <w:r>
        <w:t xml:space="preserve">In conclusion, the story of mathematics in Córdoba is one of continuity and adaptation. The mathematicians of this region are not merely observers but active participants in shaping the scientific and social fabric of</w:t>
      </w:r>
      <w:r>
        <w:t xml:space="preserve"> </w:t>
      </w:r>
      <w:r>
        <w:rPr>
          <w:bCs/>
          <w:b/>
        </w:rPr>
        <w:t xml:space="preserve">Argentina Córdoba</w:t>
      </w:r>
      <w:r>
        <w:t xml:space="preserve">. They bridge the gap between abstract theory and tangible reality, addressing local challenges with global methodologies. As we look forward, supporting these intellectual endeavors remains vital for the continued development of both the province and the nation. This poster serves as a testament to their enduring contribution: a reminder that in every equation solved and model built lies potential for societal advancement in our beautiful corner of Argentina.</w:t>
      </w:r>
    </w:p>
    <w:bookmarkStart w:id="20" w:name="key-takeaways"/>
    <w:p>
      <w:pPr>
        <w:pStyle w:val="Heading3"/>
      </w:pPr>
      <w:r>
        <w:t xml:space="preserve">Key Takeaways</w:t>
      </w:r>
    </w:p>
    <w:p>
      <w:pPr>
        <w:numPr>
          <w:ilvl w:val="0"/>
          <w:numId w:val="1002"/>
        </w:numPr>
        <w:pStyle w:val="Compact"/>
      </w:pPr>
      <w:r>
        <w:t xml:space="preserve">The mathematician plays a dual role: preserving academic rigor and solving local industrial problems.</w:t>
      </w:r>
    </w:p>
    <w:p>
      <w:pPr>
        <w:numPr>
          <w:ilvl w:val="0"/>
          <w:numId w:val="1002"/>
        </w:numPr>
        <w:pStyle w:val="Compact"/>
      </w:pPr>
      <w:r>
        <w:t xml:space="preserve">Córdoba's history provides a fertile ground for advanced research in dynamics and computation.</w:t>
      </w:r>
    </w:p>
    <w:bookmarkEnd w:id="20"/>
    <w:p>
      <w:pPr>
        <w:pStyle w:val="FirstParagraph"/>
      </w:pPr>
      <w:r>
        <w:t xml:space="preserve">Prepared for Academic Display | University of Córdoba Context | Department of Exact Sciences</w:t>
      </w:r>
      <w:r>
        <w:br/>
      </w:r>
      <w:r>
        <w:t xml:space="preserve">© 2023 All Rights Reserved. Content adapted for presentation purposes in Argentina Córdoba.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Mathematician in Context</dc:title>
  <dc:creator/>
  <dc:language>en</dc:language>
  <cp:keywords/>
  <dcterms:created xsi:type="dcterms:W3CDTF">2026-07-29T04:29:57Z</dcterms:created>
  <dcterms:modified xsi:type="dcterms:W3CDTF">2026-07-29T04:29:57Z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