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Italy</w:t>
      </w:r>
      <w:r>
        <w:t xml:space="preserve"> </w:t>
      </w:r>
      <w:r>
        <w:t xml:space="preserve">Naples</w:t>
      </w:r>
    </w:p>
    <w:bookmarkStart w:id="20" w:name="Xc0f7d3a4af600e437dd7e1ca7ff85afba1c0379"/>
    <w:p>
      <w:pPr>
        <w:pStyle w:val="Heading1"/>
      </w:pPr>
      <w:r>
        <w:t xml:space="preserve">The Legacy of the Mathematician in Italy Naples</w:t>
      </w:r>
    </w:p>
    <w:p>
      <w:pPr>
        <w:pStyle w:val="FirstParagraph"/>
      </w:pPr>
      <w:r>
        <w:rPr>
          <w:bCs/>
          <w:b/>
        </w:rPr>
        <w:t xml:space="preserve">A Post-Modern Examination of Geometric Innovation and Topological Theory within the Historic Context of Italy Naples.</w:t>
      </w:r>
    </w:p>
    <w:bookmarkEnd w:id="20"/>
    <w:p>
      <w:pPr>
        <w:pStyle w:val="BodyText"/>
      </w:pPr>
      <w:r>
        <w:rPr>
          <w:bCs/>
          <w:b/>
        </w:rPr>
        <w:t xml:space="preserve">Abstract:</w:t>
      </w:r>
      <w:r>
        <w:t xml:space="preserve"> The city of</w:t>
      </w:r>
      <w:r>
        <w:t xml:space="preserve"> </w:t>
      </w:r>
      <w:r>
        <w:t xml:space="preserve">Italy Naples</w:t>
      </w:r>
      <w:r>
        <w:t xml:space="preserve">, historically known as Neapolis, has served not merely as a geographical hub in Southern Europe but as a profound intellectual crucible for mathematical innovation. This poster presentation explores the intricate relationship between the evolution of modern mathematics and the socio-cultural environment of this vibrant region. By examining specific contributions from prominent figures who studied or resided in</w:t>
      </w:r>
      <w:r>
        <w:t xml:space="preserve"> </w:t>
      </w:r>
      <w:r>
        <w:t xml:space="preserve">Italy Naples</w:t>
      </w:r>
      <w:r>
        <w:t xml:space="preserve">, we illustrate how local institutions provided fertile ground for breakthroughs in differential geometry, number theory, and topology. The purpose of this academic document is to highlight that the history of the</w:t>
      </w:r>
      <w:r>
        <w:t xml:space="preserve"> </w:t>
      </w:r>
      <w:r>
        <w:t xml:space="preserve">Mathematician</w:t>
      </w:r>
      <w:r>
        <w:t xml:space="preserve"> </w:t>
      </w:r>
      <w:r>
        <w:t xml:space="preserve">cannot be entirely detached from its geographical origins, particularly when those origins lie in a region as historically rich as Naples.</w:t>
      </w:r>
    </w:p>
    <w:bookmarkStart w:id="21" w:name="X026e7bad131d20da14cd2d989a1acc051d9f889"/>
    <w:p>
      <w:pPr>
        <w:pStyle w:val="Heading2"/>
      </w:pPr>
      <w:r>
        <w:t xml:space="preserve">I. The Historic Environment of Italy Naples</w:t>
      </w:r>
    </w:p>
    <w:p>
      <w:pPr>
        <w:pStyle w:val="FirstParagraph"/>
      </w:pPr>
      <w:r>
        <w:t xml:space="preserve">To understand the trajectory of mathematics in this specific locale, one must first appreciate the unique academic atmosphere of historical Italy Naples. During the 18th and 19th centuries, Neapolis was a center for rigorous scientific inquiry. The University of Naples Federico II, established in 1224 by Holy Roman Emperor Frederick II, stands as one of the oldest state-supported universities in history.</w:t>
      </w:r>
    </w:p>
    <w:p>
      <w:pPr>
        <w:pStyle w:val="BodyText"/>
      </w:pPr>
      <w:r>
        <w:t xml:space="preserve">In this context, the life and work of any great mathematician were deeply intertwined with the physical space they inhabited. Libraries filled with ancient texts on Euclidean geometry coexisted with emerging laboratories exploring calculus. For our poster presentation, we emphasize that studying a Mathematician requires examining the soil in which their ideas took root. In Italy Naples, this soil was composed of a blend of traditional scholastic rigor and the burgeoning Enlightenment ideals that permeated Southern Europe.</w:t>
      </w:r>
    </w:p>
    <w:p>
      <w:pPr>
        <w:pStyle w:val="BodyText"/>
      </w:pPr>
      <w:r>
        <w:t xml:space="preserve">Furthermore, the city's architecture itself influenced spatial reasoning among scholars. The complex urban layout and historical layers of Neapolis provided an implicit model for later developments in topology—the study of properties preserved under deformations, stretches, and bends. Thus, the environment of Italy Naples was not just a passive backdrop but an active participant in shaping mathematical thought.</w:t>
      </w:r>
    </w:p>
    <w:bookmarkEnd w:id="21"/>
    <w:bookmarkStart w:id="22" w:name="Xd893f68a8e2c8d52d8de9f4aa3adbd57cce553f"/>
    <w:p>
      <w:pPr>
        <w:pStyle w:val="Heading2"/>
      </w:pPr>
      <w:r>
        <w:t xml:space="preserve">II. The Profile of the Italian-Naples Mathematician</w:t>
      </w:r>
    </w:p>
    <w:p>
      <w:pPr>
        <w:pStyle w:val="FirstParagraph"/>
      </w:pPr>
      <w:r>
        <w:t xml:space="preserve">The archetype of the "Mathematician" in this region is characterized by a blend of abstract theoretical capability and practical application. Prominent figures associated with Italy Naples often bridged the gap between pure mathematics and physics, particularly in areas such as celestial mechanics.</w:t>
      </w:r>
    </w:p>
    <w:p>
      <w:pPr>
        <w:numPr>
          <w:ilvl w:val="0"/>
          <w:numId w:val="1001"/>
        </w:numPr>
        <w:pStyle w:val="Compact"/>
      </w:pPr>
      <w:r>
        <w:rPr>
          <w:bCs/>
          <w:b/>
        </w:rPr>
        <w:t xml:space="preserve">Differential Equations:</w:t>
      </w:r>
      <w:r>
        <w:t xml:space="preserve"> </w:t>
      </w:r>
      <w:r>
        <w:t xml:space="preserve">Scholars in Neapolis made significant strides in solving complex differential equations used to model fluid dynamics and gravitational forces. The rigorous training provided at local academies allowed these mathematicians to push the boundaries of analytical methods.</w:t>
      </w:r>
    </w:p>
    <w:p>
      <w:pPr>
        <w:numPr>
          <w:ilvl w:val="0"/>
          <w:numId w:val="1001"/>
        </w:numPr>
        <w:pStyle w:val="Compact"/>
      </w:pPr>
      <w:r>
        <w:rPr>
          <w:bCs/>
          <w:b/>
        </w:rPr>
        <w:t xml:space="preserve">Geometric Innovation:</w:t>
      </w:r>
      <w:r>
        <w:t xml:space="preserve"> </w:t>
      </w:r>
      <w:r>
        <w:t xml:space="preserve">Italy Naples was also a hub for geometric research. Mathematicians here focused heavily on projective geometry, which would later influence the work of global luminaries in algebraic geometry. The local emphasis on visualizing complex spatial relationships fostered unique insights into higher-dimensional spaces.</w:t>
      </w:r>
    </w:p>
    <w:p>
      <w:pPr>
        <w:numPr>
          <w:ilvl w:val="0"/>
          <w:numId w:val="1001"/>
        </w:numPr>
        <w:pStyle w:val="Compact"/>
      </w:pPr>
      <w:r>
        <w:rPr>
          <w:bCs/>
          <w:b/>
        </w:rPr>
        <w:t xml:space="preserve">Educational Legacy:</w:t>
      </w:r>
      <w:r>
        <w:t xml:space="preserve"> </w:t>
      </w:r>
      <w:r>
        <w:t xml:space="preserve">Perhaps most importantly, the mathematician from Italy Naples was often a dedicated educator. Many papers written by these scholars were intended not just for peer review but as foundational texts for students in Southern Europe, creating a generational transfer of knowledge that strengthened the entire continent's academic network.</w:t>
      </w:r>
    </w:p>
    <w:bookmarkEnd w:id="22"/>
    <w:bookmarkStart w:id="23" w:name="X7458c03c241d5c9eda6069a255d0c6cb10f6224"/>
    <w:p>
      <w:pPr>
        <w:pStyle w:val="Heading2"/>
      </w:pPr>
      <w:r>
        <w:t xml:space="preserve">III. Global Impact of Neapolitan Mathematical Research</w:t>
      </w:r>
    </w:p>
    <w:p>
      <w:pPr>
        <w:pStyle w:val="FirstParagraph"/>
      </w:pPr>
      <w:r>
        <w:t xml:space="preserve">The influence of mathematicians rooted in Italy Naples extends far beyond the boundaries of Southern Europe. The theoretical frameworks established during the 18th and 19th centuries laid essential groundwork for modern computer science, cryptography, and advanced physics.</w:t>
      </w:r>
    </w:p>
    <w:p>
      <w:pPr>
        <w:pStyle w:val="BodyText"/>
      </w:pPr>
      <w:r>
        <w:t xml:space="preserve">For instance, advancements made by local scholars in modular arithmetic directly contributed to early algorithms that would eventually become foundational to public-key encryption standards used globally today. When we examine the lineage of modern cryptographic protocols, tracing them back reveals an unbroken chain leading through the intellectual networks centered around Italy Naples.</w:t>
      </w:r>
    </w:p>
    <w:p>
      <w:pPr>
        <w:pStyle w:val="BodyText"/>
      </w:pPr>
      <w:r>
        <w:t xml:space="preserve">Moreover, the aesthetic principles developed by mathematicians in this region continue to resonate in modern art and architecture. The mathematical precision underlying Baroque structures found throughout Naples demonstrates a practical application of advanced geometric proofs. Today's poster presentation aims to inspire contemporary researchers to look back at these historical precedents for inspiration when tackling current problems in data science and artificial intelligence.</w:t>
      </w:r>
    </w:p>
    <w:bookmarkEnd w:id="23"/>
    <w:bookmarkStart w:id="24" w:name="iv.-conclusion"/>
    <w:p>
      <w:pPr>
        <w:pStyle w:val="Heading2"/>
      </w:pPr>
      <w:r>
        <w:t xml:space="preserve">IV. Conclusion</w:t>
      </w:r>
    </w:p>
    <w:p>
      <w:pPr>
        <w:pStyle w:val="FirstParagraph"/>
      </w:pPr>
      <w:r>
        <w:t xml:space="preserve">In conclusion, this poster presentation underscores the critical role that geography plays in the history of science. The city of Italy Naples provided an indispensable environment for the development and dissemination of advanced mathematical theories. By examining the life and work of any significant Mathematician connected to this region, we gain a deeper understanding not only of their specific contributions but also of how academic communities evolve through localized interactions with space, culture, and history.</w:t>
      </w:r>
    </w:p>
    <w:p>
      <w:pPr>
        <w:pStyle w:val="BodyText"/>
      </w:pPr>
      <w:r>
        <w:t xml:space="preserve">We invite scholars attending this conference in Italy Naples to engage with these historical narratives. By recognizing the foundational work done within our city's walls over centuries ago, we honor the tradition of rigorous inquiry and pave the way for future discoveries. The legacy of the mathematician is alive here, woven into every equation taught at our university and every problem solved by researchers walking these historic streets.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Legacy of the Mathematician in Italy Naples</dc:title>
  <dc:creator/>
  <dc:language>en</dc:language>
  <cp:keywords/>
  <dcterms:created xsi:type="dcterms:W3CDTF">2026-07-29T10:11:30Z</dcterms:created>
  <dcterms:modified xsi:type="dcterms:W3CDTF">2026-07-29T10:11:30Z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