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Mathematician</w:t>
      </w:r>
      <w:r>
        <w:t xml:space="preserve"> </w:t>
      </w:r>
      <w:r>
        <w:t xml:space="preserve">in</w:t>
      </w:r>
      <w:r>
        <w:t xml:space="preserve"> </w:t>
      </w:r>
      <w:r>
        <w:t xml:space="preserve">Kenya</w:t>
      </w:r>
      <w:r>
        <w:t xml:space="preserve"> </w:t>
      </w:r>
      <w:r>
        <w:t xml:space="preserve">Nairobi</w:t>
      </w:r>
    </w:p>
    <w:bookmarkStart w:id="29" w:name="X9029e0c1eb26adf2884c50865926362d6997481"/>
    <w:p>
      <w:pPr>
        <w:pStyle w:val="Heading1"/>
      </w:pPr>
      <w:r>
        <w:t xml:space="preserve">The Mathematician in Kenya Nairobi: Bridging Theory, Technology, and Global Development</w:t>
      </w:r>
    </w:p>
    <w:p>
      <w:pPr>
        <w:pStyle w:val="FirstParagraph"/>
      </w:pPr>
      <w:r>
        <w:t xml:space="preserve">Academic Poster Presentation | Department of Mathematical Sciences</w:t>
      </w:r>
      <w:r>
        <w:br/>
      </w:r>
      <w:r>
        <w:t xml:space="preserve">Focus Region: Kenya Nairobi | International Collaboration Initiative</w:t>
      </w:r>
    </w:p>
    <w:p>
      <w:pPr>
        <w:pStyle w:val="BodyText"/>
      </w:pPr>
      <w:r>
        <w:rPr>
          <w:bCs/>
          <w:b/>
        </w:rPr>
        <w:t xml:space="preserve">Abstract:</w:t>
      </w:r>
    </w:p>
    <w:p>
      <w:pPr>
        <w:pStyle w:val="BodyText"/>
      </w:pPr>
      <w:r>
        <w:t xml:space="preserve">In the rapidly evolving landscape of global science and technology, the role of the</w:t>
      </w:r>
      <w:r>
        <w:t xml:space="preserve"> </w:t>
      </w:r>
      <w:r>
        <w:rPr>
          <w:bCs/>
          <w:b/>
          <w:iCs/>
          <w:i/>
        </w:rPr>
        <w:t xml:space="preserve">Mathematician</w:t>
      </w:r>
      <w:r>
        <w:t xml:space="preserve"> </w:t>
      </w:r>
      <w:r>
        <w:t xml:space="preserve">has transcended traditional academic boundaries to become a pivotal agent in socioeconomic development. This poster presentation explores the critical intersection where mathematical rigor meets practical application within one of Africa's most dynamic urban centers:</w:t>
      </w:r>
      <w:r>
        <w:t xml:space="preserve"> </w:t>
      </w:r>
      <w:r>
        <w:rPr>
          <w:bCs/>
          <w:b/>
        </w:rPr>
        <w:t xml:space="preserve">Kenya Nairobi</w:t>
      </w:r>
      <w:r>
        <w:t xml:space="preserve">. As a hub for innovation, finance, and technology in East Africa,</w:t>
      </w:r>
      <w:r>
        <w:t xml:space="preserve"> </w:t>
      </w:r>
      <w:r>
        <w:rPr>
          <w:bCs/>
          <w:b/>
        </w:rPr>
        <w:t xml:space="preserve">Kenya Nairobi</w:t>
      </w:r>
      <w:r>
        <w:t xml:space="preserve"> </w:t>
      </w:r>
      <w:r>
        <w:t xml:space="preserve">presents unique challenges that require sophisticated quantitative solutions. This document argues that empowering the local community of mathematicians in</w:t>
      </w:r>
      <w:r>
        <w:t xml:space="preserve"> </w:t>
      </w:r>
      <w:r>
        <w:rPr>
          <w:bCs/>
          <w:b/>
        </w:rPr>
        <w:t xml:space="preserve">Kenya Nairobi</w:t>
      </w:r>
      <w:r>
        <w:t xml:space="preserve"> </w:t>
      </w:r>
      <w:r>
        <w:t xml:space="preserve">is not merely an academic endeavor but a strategic imperative for national growth. By analyzing current trends in data science, actuarial science, and algorithmic modeling within this specific geographic context, we highlight how mathematical expertise drives decision-making in healthcare, finance, and urban planning.</w:t>
      </w:r>
    </w:p>
    <w:bookmarkStart w:id="20" w:name="X13e647bdd87028187edbc84a423c7cd89dbc1ca"/>
    <w:p>
      <w:pPr>
        <w:pStyle w:val="Heading2"/>
      </w:pPr>
      <w:r>
        <w:t xml:space="preserve">Introduction: The Context of Kenya Nairobi</w:t>
      </w:r>
    </w:p>
    <w:p>
      <w:pPr>
        <w:pStyle w:val="FirstParagraph"/>
      </w:pPr>
      <w:r>
        <w:t xml:space="preserve">The city of</w:t>
      </w:r>
      <w:r>
        <w:t xml:space="preserve"> </w:t>
      </w:r>
      <w:r>
        <w:rPr>
          <w:bCs/>
          <w:b/>
        </w:rPr>
        <w:t xml:space="preserve">Kenya Nairobi</w:t>
      </w:r>
      <w:r>
        <w:t xml:space="preserve">, often referred to simply as "Nairobi," stands as the economic engine of the Republic of Kenya. It is a city characterized by a vibrant mix of traditional structures and cutting-edge technological infrastructure, earning it the nickname "Silicon Savannah." However, this rapid modernization brings complex data problems that only a skilled</w:t>
      </w:r>
      <w:r>
        <w:t xml:space="preserve"> </w:t>
      </w:r>
      <w:r>
        <w:rPr>
          <w:bCs/>
          <w:b/>
          <w:iCs/>
          <w:i/>
        </w:rPr>
        <w:t xml:space="preserve">Mathematician</w:t>
      </w:r>
      <w:r>
        <w:t xml:space="preserve"> </w:t>
      </w:r>
      <w:r>
        <w:t xml:space="preserve">can solve. From traffic congestion modeling to public health epidemiology, the demands on quantitative analysis are immense.</w:t>
      </w:r>
    </w:p>
    <w:p>
      <w:pPr>
        <w:pStyle w:val="BodyText"/>
      </w:pPr>
      <w:r>
        <w:t xml:space="preserve">This poster presentation aims to contextualize the work of the</w:t>
      </w:r>
      <w:r>
        <w:t xml:space="preserve"> </w:t>
      </w:r>
      <w:r>
        <w:rPr>
          <w:bCs/>
          <w:b/>
          <w:iCs/>
          <w:i/>
        </w:rPr>
        <w:t xml:space="preserve">Mathematician</w:t>
      </w:r>
      <w:r>
        <w:t xml:space="preserve"> </w:t>
      </w:r>
      <w:r>
        <w:t xml:space="preserve">within this specific environment. We must understand that a</w:t>
      </w:r>
      <w:r>
        <w:t xml:space="preserve"> </w:t>
      </w:r>
      <w:r>
        <w:rPr>
          <w:bCs/>
          <w:b/>
          <w:iCs/>
          <w:i/>
        </w:rPr>
        <w:t xml:space="preserve">Mathematician</w:t>
      </w:r>
      <w:r>
        <w:t xml:space="preserve"> </w:t>
      </w:r>
      <w:r>
        <w:t xml:space="preserve">working in</w:t>
      </w:r>
      <w:r>
        <w:t xml:space="preserve"> </w:t>
      </w:r>
      <w:r>
        <w:rPr>
          <w:bCs/>
          <w:b/>
        </w:rPr>
        <w:t xml:space="preserve">Kenya Nairobi</w:t>
      </w:r>
      <w:r>
        <w:t xml:space="preserve">. is not just solving abstract equations; they are optimizing supply chains for agricultural markets, predicting financial risks for micro-lending platforms, and modeling the spread of infectious diseases to inform government policy. The unique socio-economic fabric of</w:t>
      </w:r>
      <w:r>
        <w:t xml:space="preserve"> </w:t>
      </w:r>
      <w:r>
        <w:rPr>
          <w:bCs/>
          <w:b/>
        </w:rPr>
        <w:t xml:space="preserve">Kenya Nairobi</w:t>
      </w:r>
      <w:r>
        <w:t xml:space="preserve">. requires a mathematician who is adept at both pure theoretical reasoning and applied data analytics.</w:t>
      </w:r>
    </w:p>
    <w:bookmarkEnd w:id="20"/>
    <w:bookmarkStart w:id="25" w:name="core-themes-in-mathematical-application"/>
    <w:p>
      <w:pPr>
        <w:pStyle w:val="Heading2"/>
      </w:pPr>
      <w:r>
        <w:t xml:space="preserve">Core Themes in Mathematical Application</w:t>
      </w:r>
    </w:p>
    <w:bookmarkStart w:id="21" w:name="data-science-and-big-data-analytics"/>
    <w:p>
      <w:pPr>
        <w:pStyle w:val="Heading3"/>
      </w:pPr>
      <w:r>
        <w:t xml:space="preserve">Data Science and Big Data Analytics</w:t>
      </w:r>
    </w:p>
    <w:p>
      <w:pPr>
        <w:pStyle w:val="FirstParagraph"/>
      </w:pPr>
      <w:r>
        <w:t xml:space="preserve">In the heart of</w:t>
      </w:r>
    </w:p>
    <w:p>
      <w:pPr>
        <w:pStyle w:val="BodyText"/>
      </w:pPr>
      <w:r>
        <w:t xml:space="preserve">Kemathematical Kenya Nairobi.&gt;, data is generated at an unprecedented rate through mobile money transactions (such as M-Pesa), social media interactions, and sensor networks in smart cities. The modern</w:t>
      </w:r>
      <w:r>
        <w:t xml:space="preserve"> </w:t>
      </w:r>
      <w:r>
        <w:rPr>
          <w:bCs/>
          <w:b/>
          <w:iCs/>
          <w:i/>
        </w:rPr>
        <w:t xml:space="preserve">Mathematician</w:t>
      </w:r>
      <w:r>
        <w:t xml:space="preserve">. plays a crucial role in cleaning, structuring, and interpreting this data. Statistical models developed by mathematicians are essential for identifying patterns that can predict consumer behavior or detect fraudulent activities. In</w:t>
      </w:r>
      <w:r>
        <w:t xml:space="preserve"> </w:t>
      </w:r>
      <w:r>
        <w:rPr>
          <w:bCs/>
          <w:b/>
        </w:rPr>
        <w:t xml:space="preserve">Kemathematics Kenya Nairobi.</w:t>
      </w:r>
      <w:r>
        <w:t xml:space="preserve">, the ability to translate raw data into actionable insights is directly linked to economic efficiency and security.</w:t>
      </w:r>
    </w:p>
    <w:bookmarkEnd w:id="21"/>
    <w:bookmarkStart w:id="22" w:name="actuarial-science-and-risk-management"/>
    <w:p>
      <w:pPr>
        <w:pStyle w:val="Heading3"/>
      </w:pPr>
      <w:r>
        <w:t xml:space="preserve">Actuarial Science and Risk Management</w:t>
      </w:r>
    </w:p>
    <w:p>
      <w:pPr>
        <w:pStyle w:val="FirstParagraph"/>
      </w:pPr>
      <w:r>
        <w:rPr>
          <w:bCs/>
          <w:b/>
        </w:rPr>
        <w:t xml:space="preserve">Kemathematics Kenya Nairobi.</w:t>
      </w:r>
      <w:r>
        <w:t xml:space="preserve">. is a growing financial hub. The insurance and banking sectors rely heavily on mathematicians to calculate risk probabilities. These professionals use complex stochastic processes to model long-term financial scenarios, ensuring the stability of institutions that serve millions of people. In the context of</w:t>
      </w:r>
      <w:r>
        <w:t xml:space="preserve"> </w:t>
      </w:r>
      <w:r>
        <w:rPr>
          <w:bCs/>
          <w:b/>
        </w:rPr>
        <w:t xml:space="preserve">Kemathematics Kenya Nairobi.</w:t>
      </w:r>
      <w:r>
        <w:t xml:space="preserve">, actuaries also contribute to social security schemes and health insurance models, directly impacting public welfare by making essential services affordable and sustainable.</w:t>
      </w:r>
    </w:p>
    <w:bookmarkEnd w:id="22"/>
    <w:bookmarkStart w:id="23" w:name="epidemiological-modeling"/>
    <w:p>
      <w:pPr>
        <w:pStyle w:val="Heading3"/>
      </w:pPr>
      <w:r>
        <w:t xml:space="preserve">Epidemiological Modeling</w:t>
      </w:r>
    </w:p>
    <w:p>
      <w:pPr>
        <w:pStyle w:val="FirstParagraph"/>
      </w:pPr>
      <w:r>
        <w:t xml:space="preserve">The role of the mathematician became globally visible during recent global health crises. In Kenya Nairobi, local mathematicians have been instrumental in creating models to predict the spread of diseases such as malaria and cholera. These differential equations and compartmental models allow public health officials in</w:t>
      </w:r>
      <w:r>
        <w:t xml:space="preserve"> </w:t>
      </w:r>
      <w:r>
        <w:rPr>
          <w:bCs/>
          <w:b/>
        </w:rPr>
        <w:t xml:space="preserve">Kemathematics Kenya Nairobi.</w:t>
      </w:r>
      <w:r>
        <w:t xml:space="preserve">. to allocate resources efficiently, targeting interventions where they are needed most. This application highlights the life-saving potential of abstract mathematical concepts when applied to real-world scenarios.</w:t>
      </w:r>
    </w:p>
    <w:bookmarkEnd w:id="23"/>
    <w:bookmarkStart w:id="24" w:name="urban-planning-and-logistics"/>
    <w:p>
      <w:pPr>
        <w:pStyle w:val="Heading3"/>
      </w:pPr>
      <w:r>
        <w:t xml:space="preserve">Urban Planning and Logistics</w:t>
      </w:r>
    </w:p>
    <w:p>
      <w:pPr>
        <w:pStyle w:val="FirstParagraph"/>
      </w:pPr>
      <w:r>
        <w:t xml:space="preserve">Nairobi faces significant challenges related to urbanization, traffic, and infrastructure. Graph theory and optimization algorithms, fields deeply rooted in mathematics, are used by planners in Kenya Nairobi. to design efficient transport routes and manage waste disposal systems. A mathematician working on these problems helps reduce the carbon footprint of the city and improves the quality of life for its residents by streamlining logistical operations that keep the city functioning.</w:t>
      </w:r>
    </w:p>
    <w:bookmarkEnd w:id="24"/>
    <w:bookmarkEnd w:id="25"/>
    <w:bookmarkStart w:id="26" w:name="key-interdisciplinary-connections"/>
    <w:p>
      <w:pPr>
        <w:pStyle w:val="Heading2"/>
      </w:pPr>
      <w:r>
        <w:t xml:space="preserve">Key Interdisciplinary Connections</w:t>
      </w:r>
    </w:p>
    <w:p>
      <w:pPr>
        <w:pStyle w:val="FirstParagraph"/>
      </w:pPr>
      <w:r>
        <w:t xml:space="preserve">To fully appreciate the impact of a mathematician in Kenya Nairobi, one must look at how their work intersects with other disciplines:</w:t>
      </w:r>
    </w:p>
    <w:p>
      <w:pPr>
        <w:numPr>
          <w:ilvl w:val="0"/>
          <w:numId w:val="1001"/>
        </w:numPr>
        <w:pStyle w:val="Compact"/>
      </w:pPr>
      <w:r>
        <w:rPr>
          <w:bCs/>
          <w:b/>
        </w:rPr>
        <w:t xml:space="preserve">Economics:</w:t>
      </w:r>
      <w:r>
        <w:t xml:space="preserve">. Mathematical modeling informs monetary policy and fiscal planning for national budgets.</w:t>
      </w:r>
    </w:p>
    <w:p>
      <w:pPr>
        <w:numPr>
          <w:ilvl w:val="0"/>
          <w:numId w:val="1001"/>
        </w:numPr>
        <w:pStyle w:val="Compact"/>
      </w:pPr>
      <w:r>
        <w:rPr>
          <w:bCs/>
          <w:b/>
        </w:rPr>
        <w:t xml:space="preserve">Computer Science:</w:t>
      </w:r>
      <w:r>
        <w:t xml:space="preserve">. The algorithms that power software applications in Kenya Nairobi. are built upon logical proofs and computational complexity theory developed by mathematicians.</w:t>
      </w:r>
    </w:p>
    <w:p>
      <w:pPr>
        <w:numPr>
          <w:ilvl w:val="0"/>
          <w:numId w:val="1001"/>
        </w:numPr>
        <w:pStyle w:val="Compact"/>
      </w:pPr>
      <w:r>
        <w:rPr>
          <w:bCs/>
          <w:b/>
        </w:rPr>
        <w:t xml:space="preserve">Biology:</w:t>
      </w:r>
      <w:r>
        <w:t xml:space="preserve">. Bioinformatics relies on statistical mathematics to analyze genetic data, contributing to medical research in regional hospitals.</w:t>
      </w:r>
    </w:p>
    <w:p>
      <w:pPr>
        <w:numPr>
          <w:ilvl w:val="0"/>
          <w:numId w:val="1001"/>
        </w:numPr>
        <w:pStyle w:val="Compact"/>
      </w:pPr>
      <w:r>
        <w:rPr>
          <w:bCs/>
          <w:b/>
        </w:rPr>
        <w:t xml:space="preserve">Agriculture:</w:t>
      </w:r>
      <w:r>
        <w:t xml:space="preserve">. Statistical sampling and experimental design help farmers in the greater Nairobi metropolitan area optimize crop yields despite climate variability.</w:t>
      </w:r>
    </w:p>
    <w:bookmarkEnd w:id="26"/>
    <w:bookmarkStart w:id="27" w:name="challenges-and-future-directions"/>
    <w:p>
      <w:pPr>
        <w:pStyle w:val="Heading2"/>
      </w:pPr>
      <w:r>
        <w:t xml:space="preserve">Challenges and Future Directions</w:t>
      </w:r>
    </w:p>
    <w:p>
      <w:pPr>
        <w:pStyle w:val="FirstParagraph"/>
      </w:pPr>
      <w:r>
        <w:t xml:space="preserve">Despite the potential, mathematicians in Kenya Nairobi. face distinct challenges. These include limited access to high-performance computing resources, brain drain where top talent migrates to Europe or North America, and a gap between academic curricula and industry needs. However, there are significant opportunities for growth.</w:t>
      </w:r>
    </w:p>
    <w:p>
      <w:pPr>
        <w:pStyle w:val="BodyText"/>
      </w:pPr>
      <w:r>
        <w:rPr>
          <w:bCs/>
          <w:b/>
        </w:rPr>
        <w:t xml:space="preserve">Strategic Recommendation:</w:t>
      </w:r>
      <w:r>
        <w:t xml:space="preserve"> </w:t>
      </w:r>
      <w:r>
        <w:t xml:space="preserve">Strengthening partnerships between universities in Kenya Nairobi. and private sector tech hubs can create internship pipelines that retain mathematical talent within the country. Furthermore, promoting public literacy in mathematics will empower more citizens to engage with scientific data critically.</w:t>
      </w:r>
    </w:p>
    <w:p>
      <w:pPr>
        <w:pStyle w:val="BodyText"/>
      </w:pPr>
      <w:r>
        <w:t xml:space="preserve">The future of a mathematician in Kenya Nairobi. lies in collaboration. By fostering international academic exchanges and investing in local research infrastructure, we can ensure that the intellectual capital generated within this city remains a powerful force for development. The narratives of success stories from Kenya Nairobi can serve as inspiration for young students across Africa, demonstrating that mathematics is not just about numbers on a page, but about solving the pressing problems of our time.</w:t>
      </w:r>
    </w:p>
    <w:bookmarkEnd w:id="27"/>
    <w:bookmarkStart w:id="28" w:name="conclusion"/>
    <w:p>
      <w:pPr>
        <w:pStyle w:val="Heading2"/>
      </w:pPr>
      <w:r>
        <w:t xml:space="preserve">Conclusion</w:t>
      </w:r>
    </w:p>
    <w:p>
      <w:pPr>
        <w:pStyle w:val="FirstParagraph"/>
      </w:pPr>
      <w:r>
        <w:t xml:space="preserve">This poster presentation underscores the indispensable role of the mathematician in shaping the future of Kenya Nairobi. Whether through stabilizing financial markets, improving public health outcomes, or enhancing urban infrastructure, mathematical expertise is woven into the fabric of daily life in this vibrant city. As we move forward, it is imperative that institutions and policymakers recognize and support these professionals. By doing so, we invest not only in individual careers but in the sustainable development of</w:t>
      </w:r>
      <w:r>
        <w:t xml:space="preserve"> </w:t>
      </w:r>
      <w:r>
        <w:rPr>
          <w:bCs/>
          <w:b/>
        </w:rPr>
        <w:t xml:space="preserve">Kemathematics Kenya Nairobi.</w:t>
      </w:r>
      <w:r>
        <w:t xml:space="preserve">. The mathematician is thus not an isolated academic figure, but a central architect of modern society in this region.</w:t>
      </w:r>
    </w:p>
    <w:p>
      <w:pPr>
        <w:pStyle w:val="BodyText"/>
      </w:pPr>
      <w:r>
        <w:rPr>
          <w:bCs/>
          <w:b/>
        </w:rPr>
        <w:t xml:space="preserve">References &amp; Further Reading:</w:t>
      </w:r>
    </w:p>
    <w:p>
      <w:pPr>
        <w:numPr>
          <w:ilvl w:val="0"/>
          <w:numId w:val="1002"/>
        </w:numPr>
        <w:pStyle w:val="Compact"/>
      </w:pPr>
      <w:r>
        <w:t xml:space="preserve">- World Bank Reports on Kenya's Digital Economy (2023).</w:t>
      </w:r>
    </w:p>
    <w:p>
      <w:pPr>
        <w:numPr>
          <w:ilvl w:val="0"/>
          <w:numId w:val="1002"/>
        </w:numPr>
        <w:pStyle w:val="Compact"/>
      </w:pPr>
      <w:r>
        <w:t xml:space="preserve">- Journal of Mathematical Finance and Applications in East Africa.</w:t>
      </w:r>
    </w:p>
    <w:p>
      <w:pPr>
        <w:numPr>
          <w:ilvl w:val="0"/>
          <w:numId w:val="1002"/>
        </w:numPr>
        <w:pStyle w:val="Compact"/>
      </w:pPr>
      <w:r>
        <w:t xml:space="preserve">- National Bureau of Statistics Kenya Data Analytics Framework.</w:t>
      </w:r>
    </w:p>
    <w:p>
      <w:pPr>
        <w:pStyle w:val="FirstParagraph"/>
      </w:pPr>
      <w:r>
        <w:rPr>
          <w:iCs/>
          <w:i/>
        </w:rPr>
        <w:t xml:space="preserve">Contact: academic.inquiry@mathematicskenya.org | Nairobi, Kenya</w:t>
      </w:r>
    </w:p>
    <w:p>
      <w:pPr>
        <w:pStyle w:val="BodyText"/>
      </w:pPr>
      <w:r>
        <w:t xml:space="preserve">.</w:t>
      </w:r>
    </w:p>
    <w:bookmarkEnd w:id="28"/>
    <w:bookmarkEnd w:id="29"/>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Mathematician in Kenya Nairobi</dc:title>
  <dc:creator/>
  <dc:language>en</dc:language>
  <cp:keywords/>
  <dcterms:created xsi:type="dcterms:W3CDTF">2026-07-29T03:49:41Z</dcterms:created>
  <dcterms:modified xsi:type="dcterms:W3CDTF">2026-07-29T03:49:41Z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