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Dubai</w:t>
      </w:r>
    </w:p>
    <w:bookmarkStart w:id="21" w:name="Xf6151bee12e141580b46a1afd254132f585519f"/>
    <w:p>
      <w:pPr>
        <w:pStyle w:val="Heading1"/>
      </w:pPr>
      <w:r>
        <w:t xml:space="preserve">The Strategic Role of the Mathematician in United Arab Emirates Dubai</w:t>
      </w:r>
    </w:p>
    <w:bookmarkStart w:id="20" w:name="X7673e4bdc361110a272304101339f139e885f70"/>
    <w:p>
      <w:pPr>
        <w:pStyle w:val="Heading3"/>
      </w:pPr>
      <w:r>
        <w:t xml:space="preserve">Bridging Pure Science with Economic Vision and Technological Innovation</w:t>
      </w:r>
    </w:p>
    <w:p>
      <w:pPr>
        <w:pStyle w:val="FirstParagraph"/>
      </w:pPr>
      <w:r>
        <w:t xml:space="preserve">Introduction: The Mathematical Foundation of a Global Hub</w:t>
      </w:r>
    </w:p>
    <w:p>
      <w:pPr>
        <w:pStyle w:val="BodyText"/>
      </w:pPr>
      <w:r>
        <w:t xml:space="preserve">In the rapidly evolving landscape of the 21st century, the city-state of</w:t>
      </w:r>
      <w:r>
        <w:t xml:space="preserve"> </w:t>
      </w:r>
      <w:r>
        <w:rPr>
          <w:bCs/>
          <w:b/>
        </w:rPr>
        <w:t xml:space="preserve">United Arab Emirates Dubai</w:t>
      </w:r>
      <w:r>
        <w:t xml:space="preserve"> </w:t>
      </w:r>
      <w:r>
        <w:t xml:space="preserve">has emerged not only as a commercial and tourism powerhouse but also as a beacon for scientific inquiry and technological advancement. At the heart of this transformation lies a critical yet often underappreciated professional: the</w:t>
      </w:r>
      <w:r>
        <w:t xml:space="preserve"> </w:t>
      </w:r>
      <w:r>
        <w:rPr>
          <w:bCs/>
          <w:b/>
        </w:rPr>
        <w:t xml:space="preserve">Mathematician</w:t>
      </w:r>
      <w:r>
        <w:t xml:space="preserve">. This poster presentation aims to elucidate how mathematicians are pivotal to Dubai’s vision of becoming a knowledge-based economy. The integration of advanced mathematics into urban planning, financial modeling, and artificial intelligence is not merely an academic exercise but a strategic necessity for maintaining Dubai's competitive edge in the global market.</w:t>
      </w:r>
    </w:p>
    <w:p>
      <w:pPr>
        <w:pStyle w:val="BodyText"/>
      </w:pPr>
      <w:r>
        <w:t xml:space="preserve">The narrative presented here challenges the traditional view of mathematicians as isolated academics. Instead, it positions them as essential architects of modern infrastructure within</w:t>
      </w:r>
      <w:r>
        <w:t xml:space="preserve"> </w:t>
      </w:r>
      <w:r>
        <w:rPr>
          <w:bCs/>
          <w:b/>
        </w:rPr>
        <w:t xml:space="preserve">United Arab Emirates Dubai</w:t>
      </w:r>
      <w:r>
        <w:t xml:space="preserve">. By leveraging complex algorithms, statistical modeling, and geometric precision, these professionals contribute directly to sustainability goals, economic stability, and smart city initiatives that define the region's identity.</w:t>
      </w:r>
    </w:p>
    <w:p>
      <w:pPr>
        <w:pStyle w:val="BodyText"/>
      </w:pPr>
      <w:r>
        <w:t xml:space="preserve">Core Applications: Where Mathematics Meets Metropolis</w:t>
      </w:r>
    </w:p>
    <w:p>
      <w:pPr>
        <w:pStyle w:val="BodyText"/>
      </w:pPr>
      <w:r>
        <w:t xml:space="preserve">The application of mathematical theory in Dubai is multifaceted. First, we examine the role of mathematicians in</w:t>
      </w:r>
      <w:r>
        <w:t xml:space="preserve"> </w:t>
      </w:r>
      <w:r>
        <w:rPr>
          <w:bCs/>
          <w:b/>
        </w:rPr>
        <w:t xml:space="preserve">logistics and supply chain optimization</w:t>
      </w:r>
      <w:r>
        <w:t xml:space="preserve">. As a global trade hub, Dubai requires hyper-efficient systems to manage the flow of goods through ports like Jebel Ali and airports like DXB. Mathematicians develop linear programming models and network flow algorithms that minimize fuel consumption and delivery times, directly impacting the economic vitality of</w:t>
      </w:r>
      <w:r>
        <w:t xml:space="preserve"> </w:t>
      </w:r>
      <w:r>
        <w:rPr>
          <w:bCs/>
          <w:b/>
        </w:rPr>
        <w:t xml:space="preserve">United Arab Emirates Dubai</w:t>
      </w:r>
      <w:r>
        <w:t xml:space="preserve">.</w:t>
      </w:r>
    </w:p>
    <w:p>
      <w:pPr>
        <w:pStyle w:val="BodyText"/>
      </w:pPr>
      <w:r>
        <w:rPr>
          <w:bCs/>
          <w:b/>
        </w:rPr>
        <w:t xml:space="preserve">Case Study: Smart Traffic Management</w:t>
      </w:r>
      <w:r>
        <w:br/>
      </w:r>
      <w:r>
        <w:t xml:space="preserve">Mathematicians utilize stochastic processes to model traffic patterns in Dubai. By analyzing real-time data from sensors and cameras, they create predictive models that adjust traffic light timings dynamically. This reduces congestion by up to 30% in key corridors, enhancing the quality of life for residents and businesses alike.</w:t>
      </w:r>
    </w:p>
    <w:p>
      <w:pPr>
        <w:pStyle w:val="BodyText"/>
      </w:pPr>
      <w:r>
        <w:t xml:space="preserve">Secondly, the financial sector in</w:t>
      </w:r>
      <w:r>
        <w:t xml:space="preserve"> </w:t>
      </w:r>
      <w:r>
        <w:rPr>
          <w:bCs/>
          <w:b/>
        </w:rPr>
        <w:t xml:space="preserve">United Arab Emirates Dubai</w:t>
      </w:r>
      <w:r>
        <w:t xml:space="preserve">, particularly within the DIFC (Dubai International Financial Centre), relies heavily on quantitative analysts who are essentially applied mathematicians. These experts design derivative pricing models, risk assessment frameworks, and algorithmic trading strategies. The precision provided by mathematical rigor ensures that Dubai remains a stable and attractive destination for international investment.</w:t>
      </w:r>
    </w:p>
    <w:p>
      <w:pPr>
        <w:pStyle w:val="BodyText"/>
      </w:pPr>
      <w:r>
        <w:t xml:space="preserve">Education: Cultivating the Next Generation of Thinkers</w:t>
      </w:r>
    </w:p>
    <w:p>
      <w:pPr>
        <w:pStyle w:val="BodyText"/>
      </w:pPr>
      <w:r>
        <w:t xml:space="preserve">A sustainable future for any region depends on its educational infrastructure. In this context, the role of the</w:t>
      </w:r>
      <w:r>
        <w:t xml:space="preserve"> </w:t>
      </w:r>
      <w:r>
        <w:rPr>
          <w:bCs/>
          <w:b/>
        </w:rPr>
        <w:t xml:space="preserve">Mathematician</w:t>
      </w:r>
      <w:r>
        <w:t xml:space="preserve"> </w:t>
      </w:r>
      <w:r>
        <w:t xml:space="preserve">extends beyond industry into academia. Universities in Dubai, such as Khalifa University and American University of Sharjah (with strong ties to Dubai's ecosystem), are expanding their mathematics departments to foster local talent. The goal is not just to import expertise but to cultivate a homegrown community of scholars who understand both pure mathematical concepts and their applied contexts.</w:t>
      </w:r>
    </w:p>
    <w:p>
      <w:pPr>
        <w:pStyle w:val="BodyText"/>
      </w:pPr>
      <w:r>
        <w:t xml:space="preserve">The poster presentation highlights the "Dubai Mathematics Initiative," a collaborative effort between government bodies and educational institutions. This initiative focuses on STEM (Science, Technology, Engineering, and Mathematics) education at the primary and secondary levels. By embedding logical reasoning and problem-solving skills early in the curriculum, Dubai aims to create a workforce capable of tackling complex challenges. The</w:t>
      </w:r>
      <w:r>
        <w:t xml:space="preserve"> </w:t>
      </w:r>
      <w:r>
        <w:rPr>
          <w:bCs/>
          <w:b/>
        </w:rPr>
        <w:t xml:space="preserve">Mathematician</w:t>
      </w:r>
      <w:r>
        <w:t xml:space="preserve"> </w:t>
      </w:r>
      <w:r>
        <w:t xml:space="preserve">serves as a mentor and guide in this process, transforming abstract equations into tangible career opportunities for youth.</w:t>
      </w:r>
    </w:p>
    <w:p>
      <w:pPr>
        <w:pStyle w:val="BodyText"/>
      </w:pPr>
      <w:r>
        <w:t xml:space="preserve">Sustainability: Modeling the Green Future</w:t>
      </w:r>
    </w:p>
    <w:p>
      <w:pPr>
        <w:pStyle w:val="BodyText"/>
      </w:pPr>
      <w:r>
        <w:t xml:space="preserve">Dubai’s commitment to sustainability is embodied in initiatives like Expo City Dubai and the broader UAE Net Zero 2050 Strategic Initiative. Here, mathematicians play a crucial role in environmental modeling. Differential equations are used to simulate climate patterns, optimize renewable energy grid integration, and manage water resources in an arid environment.</w:t>
      </w:r>
    </w:p>
    <w:p>
      <w:pPr>
        <w:pStyle w:val="BodyText"/>
      </w:pPr>
      <w:r>
        <w:t xml:space="preserve">For instance, hydrologists who possess strong mathematical backgrounds model groundwater aquifers to prevent over-extraction. Similarly, energy analysts use optimization techniques to determine the most efficient placement of solar panels across Dubai’s landscape. These mathematical models provide the data-driven insights necessary for policymakers to make informed decisions that balance economic growth with environmental stewardship.</w:t>
      </w:r>
    </w:p>
    <w:p>
      <w:pPr>
        <w:pStyle w:val="BodyText"/>
      </w:pPr>
      <w:r>
        <w:t xml:space="preserve">Challenges and Future Directions</w:t>
      </w:r>
    </w:p>
    <w:p>
      <w:pPr>
        <w:pStyle w:val="BodyText"/>
      </w:pPr>
      <w:r>
        <w:t xml:space="preserve">Despite significant progress, challenges remain. There is a need for greater interdisciplinary collaboration between mathematicians, data scientists, domain experts (such as urban planners or doctors), and policymakers. Often, the language of mathematics can be a barrier to communication in multidisciplinary teams. Bridging this gap requires mathematicians to develop strong communication skills and an understanding of contextual applications.</w:t>
      </w:r>
    </w:p>
    <w:p>
      <w:pPr>
        <w:pStyle w:val="BodyText"/>
      </w:pPr>
      <w:r>
        <w:t xml:space="preserve">Furthermore, the rapid advancement of Artificial Intelligence necessitates continuous upskilling for mathematicians. The field is shifting from pure theoretical proofs to machine learning architecture design and big data analytics. Dubai must invest in research centers that support this transition, ensuring that its</w:t>
      </w:r>
      <w:r>
        <w:t xml:space="preserve"> </w:t>
      </w:r>
      <w:r>
        <w:rPr>
          <w:bCs/>
          <w:b/>
        </w:rPr>
        <w:t xml:space="preserve">Mathematician</w:t>
      </w:r>
      <w:r>
        <w:t xml:space="preserve">-led workforce remains at the forefront of technological innovation.</w:t>
      </w:r>
    </w:p>
    <w:p>
      <w:pPr>
        <w:pStyle w:val="BodyText"/>
      </w:pPr>
      <w:r>
        <w:t xml:space="preserve">Conclusion: A Mathematical Vision for Tomorrow</w:t>
      </w:r>
    </w:p>
    <w:p>
      <w:pPr>
        <w:pStyle w:val="BodyText"/>
      </w:pPr>
      <w:r>
        <w:t xml:space="preserve">In conclusion, the contribution of the mathematician to</w:t>
      </w:r>
      <w:r>
        <w:t xml:space="preserve"> </w:t>
      </w:r>
      <w:r>
        <w:rPr>
          <w:bCs/>
          <w:b/>
        </w:rPr>
        <w:t xml:space="preserve">United Arab Emirates Dubai</w:t>
      </w:r>
      <w:r>
        <w:t xml:space="preserve"> </w:t>
      </w:r>
      <w:r>
        <w:t xml:space="preserve">is profound and pervasive. From optimizing global logistics and securing financial systems to educating future generations and protecting the environment, mathematics serves as the invisible backbone of Dubai’s success. This poster presentation underscores that investing in mathematical talent is not just an academic pursuit but a strategic imperative for urban development.</w:t>
      </w:r>
    </w:p>
    <w:p>
      <w:pPr>
        <w:pStyle w:val="BodyText"/>
      </w:pPr>
      <w:r>
        <w:t xml:space="preserve">As Dubai continues to innovate, the synergy between human intellect and algorithmic precision will define its trajectory. By fostering an ecosystem where mathematicians are valued as key stakeholders,</w:t>
      </w:r>
      <w:r>
        <w:t xml:space="preserve"> </w:t>
      </w:r>
      <w:r>
        <w:rPr>
          <w:bCs/>
          <w:b/>
        </w:rPr>
        <w:t xml:space="preserve">United Arab Emirates Dubai</w:t>
      </w:r>
      <w:r>
        <w:t xml:space="preserve"> </w:t>
      </w:r>
      <w:r>
        <w:t xml:space="preserve">can ensure a resilient, efficient, and sustainable future. The call to action is clear: strengthen partnerships between academia and industry, expand educational outreach, and recognize the mathematician as a central figure in the narrative of modern Dubai.</w:t>
      </w:r>
    </w:p>
    <w:p>
      <w:pPr>
        <w:pStyle w:val="BodyText"/>
      </w:pPr>
      <w:r>
        <w:rPr>
          <w:bCs/>
          <w:b/>
        </w:rPr>
        <w:t xml:space="preserve">Presented by:</w:t>
      </w:r>
      <w:r>
        <w:t xml:space="preserve"> </w:t>
      </w:r>
      <w:r>
        <w:t xml:space="preserve">Department of Mathematical Sciences</w:t>
      </w:r>
      <w:r>
        <w:br/>
      </w:r>
      <w:r>
        <w:rPr>
          <w:bCs/>
          <w:b/>
        </w:rPr>
        <w:t xml:space="preserve">Institution:</w:t>
      </w:r>
      <w:r>
        <w:t xml:space="preserve"> </w:t>
      </w:r>
      <w:r>
        <w:t xml:space="preserve">Center for Advanced Mathematics and Computational Science, Dubai</w:t>
      </w:r>
      <w:r>
        <w:br/>
      </w:r>
      <w:r>
        <w:rPr>
          <w:bCs/>
          <w:b/>
        </w:rPr>
        <w:t xml:space="preserve">Contact:</w:t>
      </w:r>
      <w:hyperlink w:anchor="Xa39a3ee5e6b4b0d3255bfef95601890afd80709">
        <w:r>
          <w:rPr>
            <w:rStyle w:val="Hyperlink"/>
          </w:rPr>
          <w:t xml:space="preserve">info@mathematics-dubai.ae</w:t>
        </w:r>
      </w:hyperlink>
      <w:r>
        <w:br/>
      </w:r>
    </w:p>
    <w:p>
      <w:pPr>
        <w:pStyle w:val="BodyText"/>
      </w:pPr>
      <w:r>
        <w:t xml:space="preserve">© 2023 Academic Poster Presentation Series. All rights reserved.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Mathematician in Modern Dubai</dc:title>
  <dc:creator/>
  <dc:language>en</dc:language>
  <cp:keywords/>
  <dcterms:created xsi:type="dcterms:W3CDTF">2026-07-29T12:29:23Z</dcterms:created>
  <dcterms:modified xsi:type="dcterms:W3CDTF">2026-07-29T12:29:23Z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