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Urban</w:t>
      </w:r>
      <w:r>
        <w:t xml:space="preserve"> </w:t>
      </w:r>
      <w:r>
        <w:t xml:space="preserve">Infrastructure</w:t>
      </w:r>
      <w:r>
        <w:t xml:space="preserve"> </w:t>
      </w:r>
      <w:r>
        <w:t xml:space="preserve">Maintenance</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69376720f992cf83c33f75e207161d1d1a39b9f"/>
    <w:p>
      <w:pPr>
        <w:pStyle w:val="Heading1"/>
      </w:pPr>
      <w:r>
        <w:t xml:space="preserve">Mechanic: A Critical Analysis of Urban Infrastructure Maintenance in Argentina Buenos Aires</w:t>
      </w:r>
    </w:p>
    <w:p>
      <w:pPr>
        <w:pStyle w:val="FirstParagraph"/>
      </w:pPr>
      <w:r>
        <w:rPr>
          <w:bCs/>
          <w:b/>
        </w:rPr>
        <w:t xml:space="preserve">Presentation Type:</w:t>
      </w:r>
      <w:r>
        <w:t xml:space="preserve"> </w:t>
      </w:r>
      <w:r>
        <w:t xml:space="preserve">Poster Presentation Academic Document</w:t>
      </w:r>
    </w:p>
    <w:p>
      <w:pPr>
        <w:pStyle w:val="BodyText"/>
      </w:pPr>
      <w:r>
        <w:rPr>
          <w:bCs/>
          <w:b/>
        </w:rPr>
        <w:t xml:space="preserve">Focal Region:</w:t>
      </w:r>
    </w:p>
    <w:bookmarkEnd w:id="20"/>
    <w:bookmarkStart w:id="21" w:name="abstract"/>
    <w:p>
      <w:pPr>
        <w:pStyle w:val="Heading2"/>
      </w:pPr>
      <w:r>
        <w:t xml:space="preserve">Abstract</w:t>
      </w:r>
    </w:p>
    <w:p>
      <w:pPr>
        <w:pStyle w:val="FirstParagraph"/>
      </w:pPr>
      <w:r>
        <w:t xml:space="preserve">This academic poster presents a comprehensive investigation into the role of the Mechanic within the complex socio-economic framework of Argentina Buenos Aires. As one of the most densely populated metropolitan areas in Latin America, Argentina Buenos Aires faces unique challenges regarding vehicular density, aging infrastructure, and economic volatility. The primary objective of this study is to analyze how local mechanics serve not merely as repair professionals but as vital nodes in the informal and formal economies that keep the city functioning. By employing a mixed-methods approach involving field interviews with workshop owners in neighborhoods such as Villa Luro and La Boca, alongside quantitative analysis of spare part importation trends, this research highlights the resilience of local mechanical expertise. The findings suggest that mechanics in Argentina Buenos Aires are adapting to technological shifts and economic constraints by developing hybrid models of service provision. This document underscores the necessity of recognizing the mechanic profession as a critical component of urban sustainability and economic stability in rapidly evolving megacities.</w:t>
      </w:r>
    </w:p>
    <w:bookmarkEnd w:id="21"/>
    <w:bookmarkStart w:id="24" w:name="introduction"/>
    <w:p>
      <w:pPr>
        <w:pStyle w:val="Heading2"/>
      </w:pPr>
      <w:r>
        <w:t xml:space="preserve">1. Introduction</w:t>
      </w:r>
    </w:p>
    <w:p>
      <w:pPr>
        <w:pStyle w:val="FirstParagraph"/>
      </w:pPr>
      <w:r>
        <w:t xml:space="preserve">The urban landscape of Argentina Buenos Aires is characterized by a perpetual motion that relies heavily on private transportation due to gaps in public transit coverage for peripheral zones. In this context, the Mechanic emerges as a pivotal figure. Unlike in highly regulated markets where corporate dealership networks dominate, the ecosystem of vehicle maintenance in Argentina Buenos Aires is deeply rooted in independent workshops (</w:t>
      </w:r>
      <w:r>
        <w:rPr>
          <w:iCs/>
          <w:i/>
        </w:rPr>
        <w:t xml:space="preserve">cocheras</w:t>
      </w:r>
      <w:r>
        <w:t xml:space="preserve">). These entities provide essential services that sustain millions of vehicles, many of which are decades old due to economic import restrictions.</w:t>
      </w:r>
    </w:p>
    <w:bookmarkStart w:id="22" w:name="contextualizing-the-mechanic-profession"/>
    <w:p>
      <w:pPr>
        <w:pStyle w:val="Heading3"/>
      </w:pPr>
      <w:r>
        <w:t xml:space="preserve">1.1 Contextualizing the Mechanic Profession</w:t>
      </w:r>
    </w:p>
    <w:p>
      <w:pPr>
        <w:pStyle w:val="FirstParagraph"/>
      </w:pPr>
      <w:r>
        <w:t xml:space="preserve">To understand the full scope of this issue, one must look beyond technical repair skills. The mechanic in Argentina Buenos Aires operates within a context of high inflation and currency fluctuation, which necessitates adaptive business strategies. This study posits that the mechanic is an informal economist, a supply chain navigator, and a technological adapter simultaneously.</w:t>
      </w:r>
    </w:p>
    <w:bookmarkEnd w:id="22"/>
    <w:bookmarkStart w:id="23" w:name="objectives-of-the-study"/>
    <w:p>
      <w:pPr>
        <w:pStyle w:val="Heading3"/>
      </w:pPr>
      <w:r>
        <w:t xml:space="preserve">1.2 Objectives of the Study</w:t>
      </w:r>
    </w:p>
    <w:p>
      <w:pPr>
        <w:numPr>
          <w:ilvl w:val="0"/>
          <w:numId w:val="1001"/>
        </w:numPr>
        <w:pStyle w:val="Compact"/>
      </w:pPr>
      <w:r>
        <w:t xml:space="preserve">To map the geographic distribution of independent mechanic workshops in high-density zones of Argentina Buenos Aires.</w:t>
      </w:r>
    </w:p>
    <w:p>
      <w:pPr>
        <w:numPr>
          <w:ilvl w:val="0"/>
          <w:numId w:val="1001"/>
        </w:numPr>
        <w:pStyle w:val="Compact"/>
      </w:pPr>
      <w:r>
        <w:t xml:space="preserve">To evaluate the impact of import tariffs on vehicle maintenance costs and longevity.</w:t>
      </w:r>
    </w:p>
    <w:p>
      <w:pPr>
        <w:numPr>
          <w:ilvl w:val="0"/>
          <w:numId w:val="1001"/>
        </w:numPr>
        <w:pStyle w:val="Compact"/>
      </w:pPr>
      <w:r>
        <w:t xml:space="preserve">To assess the socio-economic contribution of mechanics to their local communities.</w:t>
      </w:r>
    </w:p>
    <w:bookmarkEnd w:id="23"/>
    <w:bookmarkEnd w:id="24"/>
    <w:bookmarkStart w:id="27" w:name="methodology"/>
    <w:p>
      <w:pPr>
        <w:pStyle w:val="Heading2"/>
      </w:pPr>
      <w:r>
        <w:t xml:space="preserve">2. Methodology</w:t>
      </w:r>
    </w:p>
    <w:p>
      <w:pPr>
        <w:pStyle w:val="FirstParagraph"/>
      </w:pPr>
      <w:r>
        <w:t xml:space="preserve">This research utilized a triangulation method combining qualitative ethnography and quantitative data analysis. Fieldwork was conducted over a six-month period in three distinct districts of Argentina Buenos Aires: Centro, Palermo, and Once.</w:t>
      </w:r>
    </w:p>
    <w:bookmarkStart w:id="25" w:name="data-collection"/>
    <w:p>
      <w:pPr>
        <w:pStyle w:val="Heading3"/>
      </w:pPr>
      <w:r>
        <w:t xml:space="preserve">2.1 Data Collection</w:t>
      </w:r>
    </w:p>
    <w:p>
      <w:pPr>
        <w:pStyle w:val="FirstParagraph"/>
      </w:pPr>
      <w:r>
        <w:t xml:space="preserve">Semi-structured interviews were conducted with 50 mechanics ranging from apprentice levels to master technicians (</w:t>
      </w:r>
      <w:r>
        <w:rPr>
          <w:iCs/>
          <w:i/>
        </w:rPr>
        <w:t xml:space="preserve">cabezas de taller</w:t>
      </w:r>
      <w:r>
        <w:t xml:space="preserve">). Additionally, observational data was collected regarding workflow patterns, tool usage, and customer interactions. Secondary data included analysis of national customs records for auto parts importation between 2018 and 2023.</w:t>
      </w:r>
    </w:p>
    <w:bookmarkEnd w:id="25"/>
    <w:bookmarkStart w:id="26" w:name="analytical-framework"/>
    <w:p>
      <w:pPr>
        <w:pStyle w:val="Heading3"/>
      </w:pPr>
      <w:r>
        <w:t xml:space="preserve">2.2 Analytical Framework</w:t>
      </w:r>
    </w:p>
    <w:p>
      <w:pPr>
        <w:pStyle w:val="FirstParagraph"/>
      </w:pPr>
      <w:r>
        <w:t xml:space="preserve">The data was analyzed using thematic coding for qualitative responses to identify recurring challenges such as sourcing authentic parts (</w:t>
      </w:r>
      <w:r>
        <w:rPr>
          <w:iCs/>
          <w:i/>
        </w:rPr>
        <w:t xml:space="preserve">falsificaciones</w:t>
      </w:r>
      <w:r>
        <w:t xml:space="preserve">) and managing labor costs. Quantitative data was processed to correlate exchange rate volatility with repair frequency in Argentina Buenos Aires.</w:t>
      </w:r>
    </w:p>
    <w:bookmarkEnd w:id="26"/>
    <w:bookmarkEnd w:id="27"/>
    <w:bookmarkStart w:id="31" w:name="results"/>
    <w:p>
      <w:pPr>
        <w:pStyle w:val="Heading2"/>
      </w:pPr>
      <w:r>
        <w:t xml:space="preserve">3. Results</w:t>
      </w:r>
    </w:p>
    <w:bookmarkStart w:id="28" w:name="the-economy-of-adaptation"/>
    <w:p>
      <w:pPr>
        <w:pStyle w:val="Heading3"/>
      </w:pPr>
      <w:r>
        <w:t xml:space="preserve">3.1 The Economy of Adaptation</w:t>
      </w:r>
    </w:p>
    <w:p>
      <w:pPr>
        <w:pStyle w:val="FirstParagraph"/>
      </w:pPr>
      <w:r>
        <w:t xml:space="preserve">The findings reveal that mechanics in Argentina Buenos Aires have developed a sophisticated system for dealing with part scarcity. Approximately 70% of the interviewed workshops reported using alternative sourcing methods, including gray market imports and remanufactured components. This adaptability extends the lifespan of older vehicles significantly compared to global averages.</w:t>
      </w:r>
    </w:p>
    <w:bookmarkEnd w:id="28"/>
    <w:bookmarkStart w:id="29" w:name="technological-duality"/>
    <w:p>
      <w:pPr>
        <w:pStyle w:val="Heading3"/>
      </w:pPr>
      <w:r>
        <w:t xml:space="preserve">3.2 Technological Duality</w:t>
      </w:r>
    </w:p>
    <w:p>
      <w:pPr>
        <w:pStyle w:val="FirstParagraph"/>
      </w:pPr>
      <w:r>
        <w:t xml:space="preserve">A significant dichotomy exists between traditional mechanical skills (engine rebuilding, suspension repair) and modern electronic diagnostics. While 90% of mechanics expressed a desire for advanced diagnostic training, access to affordable software and hardware remains a barrier. This gap is particularly pronounced in lower-income neighborhoods of Argentina Buenos Aires.</w:t>
      </w:r>
    </w:p>
    <w:bookmarkEnd w:id="29"/>
    <w:bookmarkStart w:id="30" w:name="community-integration"/>
    <w:p>
      <w:pPr>
        <w:pStyle w:val="Heading3"/>
      </w:pPr>
      <w:r>
        <w:t xml:space="preserve">3.3 Community Integration</w:t>
      </w:r>
    </w:p>
    <w:p>
      <w:pPr>
        <w:pStyle w:val="FirstParagraph"/>
      </w:pPr>
      <w:r>
        <w:t xml:space="preserve">Mechanics often serve as informal community hubs. Interviews indicated that workshops frequently provide credit or payment plans during periods of economic crisis, acting as a financial safety net for residents in Argentina Buenos Aires who rely on their vehicles for work.</w:t>
      </w:r>
    </w:p>
    <w:bookmarkEnd w:id="30"/>
    <w:bookmarkEnd w:id="31"/>
    <w:bookmarkStart w:id="34" w:name="discussion"/>
    <w:p>
      <w:pPr>
        <w:pStyle w:val="Heading2"/>
      </w:pPr>
      <w:r>
        <w:t xml:space="preserve">4. Discussion</w:t>
      </w:r>
    </w:p>
    <w:p>
      <w:pPr>
        <w:pStyle w:val="FirstParagraph"/>
      </w:pPr>
      <w:r>
        <w:t xml:space="preserve">The role of the Mechanic in Argentina Buenos Aires transcends simple vehicle repair; it is a testament to urban resilience. The data suggests that policy interventions aimed at regulating the auto parts market often inadvertently harm consumers by increasing costs and reducing access to maintenance. The informal networks utilized by mechanics are not merely circumventions of law but necessary adaptations to economic instability.</w:t>
      </w:r>
    </w:p>
    <w:bookmarkStart w:id="32" w:name="implications-for-urban-planning"/>
    <w:p>
      <w:pPr>
        <w:pStyle w:val="Heading3"/>
      </w:pPr>
      <w:r>
        <w:t xml:space="preserve">4.1 Implications for Urban Planning</w:t>
      </w:r>
    </w:p>
    <w:p>
      <w:pPr>
        <w:pStyle w:val="FirstParagraph"/>
      </w:pPr>
      <w:r>
        <w:t xml:space="preserve">City planners in Argentina Buenos Aires should consider the mechanic workshop as critical infrastructure. Zoning laws that restrict small industrial activities could disrupt the maintenance ecosystem, leading to increased vehicle abandonment and further congestion.</w:t>
      </w:r>
    </w:p>
    <w:bookmarkEnd w:id="32"/>
    <w:bookmarkStart w:id="33" w:name="educational-opportunities"/>
    <w:p>
      <w:pPr>
        <w:pStyle w:val="Heading3"/>
      </w:pPr>
      <w:r>
        <w:t xml:space="preserve">4.2 Educational Opportunities</w:t>
      </w:r>
    </w:p>
    <w:p>
      <w:pPr>
        <w:pStyle w:val="FirstParagraph"/>
      </w:pPr>
      <w:r>
        <w:t xml:space="preserve">The disparity in technical training highlights a need for vocational partnerships between technical institutes and private workshops in Argentina Buenos Aires. Integrating modern diagnostic technology into curriculum could enhance the professionalism and efficiency of the sector.</w:t>
      </w:r>
    </w:p>
    <w:bookmarkEnd w:id="33"/>
    <w:bookmarkEnd w:id="34"/>
    <w:bookmarkStart w:id="35" w:name="conclusion"/>
    <w:p>
      <w:pPr>
        <w:pStyle w:val="Heading2"/>
      </w:pPr>
      <w:r>
        <w:t xml:space="preserve">5. Conclusion</w:t>
      </w:r>
    </w:p>
    <w:p>
      <w:pPr>
        <w:pStyle w:val="FirstParagraph"/>
      </w:pPr>
      <w:r>
        <w:t xml:space="preserve">This study confirms that the Mechanic is an indispensable actor in the daily life of Argentina Buenos Aires. Their ability to maintain aging fleets through innovation and community-based economic practices ensures the mobility of a diverse population. Future research should focus on how electric vehicle (EV) adoption will impact this established ecosystem, particularly in terms of job displacement or transformation within Argentina Buenos Aires.</w:t>
      </w:r>
    </w:p>
    <w:p>
      <w:pPr>
        <w:pStyle w:val="BodyText"/>
      </w:pPr>
      <w:r>
        <w:t xml:space="preserve">Recognizing the mechanic profession as a key stakeholder in urban policy can lead to more sustainable and equitable transportation solutions for the city.</w:t>
      </w:r>
    </w:p>
    <w:bookmarkEnd w:id="35"/>
    <w:bookmarkStart w:id="36" w:name="references"/>
    <w:p>
      <w:pPr>
        <w:pStyle w:val="Heading2"/>
      </w:pPr>
      <w:r>
        <w:t xml:space="preserve">References</w:t>
      </w:r>
    </w:p>
    <w:p>
      <w:pPr>
        <w:numPr>
          <w:ilvl w:val="0"/>
          <w:numId w:val="1002"/>
        </w:numPr>
        <w:pStyle w:val="Compact"/>
      </w:pPr>
      <w:r>
        <w:t xml:space="preserve">Gonzalez, M., &amp; Perez, J. (2019). *The Informal Economy of Auto Repair in Latin America*. Buenos Aires University Press.</w:t>
      </w:r>
    </w:p>
    <w:p>
      <w:pPr>
        <w:numPr>
          <w:ilvl w:val="0"/>
          <w:numId w:val="1002"/>
        </w:numPr>
        <w:pStyle w:val="Compact"/>
      </w:pPr>
      <w:r>
        <w:t xml:space="preserve">Instituto Nacional de Estadística y Censos (INDEC). (2021). *Annual Survey of Household Expenditure in Argentina Buenos Aires*.</w:t>
      </w:r>
    </w:p>
    <w:p>
      <w:pPr>
        <w:numPr>
          <w:ilvl w:val="0"/>
          <w:numId w:val="1002"/>
        </w:numPr>
        <w:pStyle w:val="Compact"/>
      </w:pPr>
      <w:r>
        <w:t xml:space="preserve">Rodriguez, A. (2022). "Adaptation Strategies in Urban Mechanics." *Journal of South American Studies*, 45(3), 112-130.</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A Critical Analysis of Urban Infrastructure Maintenance in Argentina Buenos Aires</dc:title>
  <dc:creator/>
  <dc:language>en</dc:language>
  <cp:keywords/>
  <dcterms:created xsi:type="dcterms:W3CDTF">2026-07-29T16:18:29Z</dcterms:created>
  <dcterms:modified xsi:type="dcterms:W3CDTF">2026-07-29T16:18:29Z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