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w:t>
      </w:r>
      <w:r>
        <w:t xml:space="preserve"> </w:t>
      </w:r>
      <w:r>
        <w:t xml:space="preserve">Poster</w:t>
      </w:r>
      <w:r>
        <w:t xml:space="preserve"> </w:t>
      </w:r>
      <w:r>
        <w:t xml:space="preserve">Presentation:</w:t>
      </w:r>
      <w:r>
        <w:t xml:space="preserve"> </w:t>
      </w:r>
      <w:r>
        <w:t xml:space="preserve">Montreal</w:t>
      </w:r>
      <w:r>
        <w:t xml:space="preserve"> </w:t>
      </w:r>
      <w:r>
        <w:t xml:space="preserve">Context</w:t>
      </w:r>
    </w:p>
    <w:bookmarkStart w:id="20" w:name="mechanic"/>
    <w:p>
      <w:pPr>
        <w:pStyle w:val="Heading1"/>
      </w:pPr>
      <w:r>
        <w:t xml:space="preserve">Mechanic</w:t>
      </w:r>
    </w:p>
    <w:p>
      <w:pPr>
        <w:pStyle w:val="FirstParagraph"/>
      </w:pPr>
      <w:r>
        <w:rPr>
          <w:bCs/>
          <w:b/>
        </w:rPr>
        <w:t xml:space="preserve">Paper: Advancements in Automotive Diagnostic Strategies for Mechanic Professionals in Canada Montreal.</w:t>
      </w:r>
    </w:p>
    <w:bookmarkEnd w:id="20"/>
    <w:bookmarkStart w:id="21" w:name="introduction-and-objectives"/>
    <w:p>
      <w:pPr>
        <w:pStyle w:val="Heading2"/>
      </w:pPr>
      <w:r>
        <w:t xml:space="preserve">Introduction and Objectives</w:t>
      </w:r>
    </w:p>
    <w:p>
      <w:pPr>
        <w:pStyle w:val="FirstParagraph"/>
      </w:pPr>
      <w:r>
        <w:t xml:space="preserve">The automotive industry is undergoing a seismic shift. As technology evolves from mechanical complexity to digital integration, the role of a Mechanic has transformed significantly. This Poster Presentation academic study focuses on the current landscape for Mechanic professionals operating within the specific regulatory and environmental conditions found in Canada Montreal.</w:t>
      </w:r>
    </w:p>
    <w:bookmarkEnd w:id="21"/>
    <w:bookmarkStart w:id="22" w:name="the-unique-context-of-canada-montreal"/>
    <w:p>
      <w:pPr>
        <w:pStyle w:val="Heading2"/>
      </w:pPr>
      <w:r>
        <w:t xml:space="preserve">The Unique Context of Canada Montreal</w:t>
      </w:r>
    </w:p>
    <w:p>
      <w:pPr>
        <w:pStyle w:val="FirstParagraph"/>
      </w:pPr>
      <w:r>
        <w:t xml:space="preserve">Mechanic work in Quebec is unique compared to other regions due to several distinct factors. First, the harsh winters of Canada demand specialized knowledge regarding cold-weather vehicle performance. Batteries fail faster, fluids thicken, and suspension components endure severe stress from road salts used extensively across Canada Montreal streets.</w:t>
      </w:r>
    </w:p>
    <w:p>
      <w:pPr>
        <w:pStyle w:val="BodyText"/>
      </w:pPr>
      <w:r>
        <w:rPr>
          <w:bCs/>
          <w:b/>
        </w:rPr>
        <w:t xml:space="preserve">Regional Note:</w:t>
      </w:r>
      <w:r>
        <w:br/>
      </w:r>
      <w:r>
        <w:t xml:space="preserve">Unlike other global cities, the Mechanic in Canada Montreal must navigate a dual-language regulatory environment. All technical documentation, safety warnings, and customer communication require proficiency in both French and English. This linguistic duality adds a layer of complexity to the standard Mechanic workflow that is not present in southern US or European markets.</w:t>
      </w:r>
    </w:p>
    <w:bookmarkEnd w:id="22"/>
    <w:bookmarkStart w:id="23" w:name="X48cd5f1cd2707699ec63a24d984d3db453366db"/>
    <w:p>
      <w:pPr>
        <w:pStyle w:val="Heading2"/>
      </w:pPr>
      <w:r>
        <w:t xml:space="preserve">Technical Challenges and Environmental Factors</w:t>
      </w:r>
    </w:p>
    <w:p>
      <w:pPr>
        <w:pStyle w:val="FirstParagraph"/>
      </w:pPr>
      <w:r>
        <w:t xml:space="preserve">The climate of Canada Montreal significantly dictates the maintenance routines required by any qualified Mechanic. The study identifies three primary areas where the local environment impacts vehicle longevity:</w:t>
      </w:r>
    </w:p>
    <w:p>
      <w:pPr>
        <w:numPr>
          <w:ilvl w:val="0"/>
          <w:numId w:val="1001"/>
        </w:numPr>
        <w:pStyle w:val="Compact"/>
      </w:pPr>
      <w:r>
        <w:rPr>
          <w:bCs/>
          <w:b/>
        </w:rPr>
        <w:t xml:space="preserve">Road Salt Corrosion:</w:t>
      </w:r>
      <w:r>
        <w:t xml:space="preserve"> </w:t>
      </w:r>
      <w:r>
        <w:t xml:space="preserve">The use of de-icing salts in Canada Montreal accelerates undercarriage corrosion. A proficient Mechanic must implement rigorous anti-corrosion treatments and frequent underbody washes as a standard preventative maintenance protocol.</w:t>
      </w:r>
    </w:p>
    <w:p>
      <w:pPr>
        <w:numPr>
          <w:ilvl w:val="0"/>
          <w:numId w:val="1001"/>
        </w:numPr>
        <w:pStyle w:val="Compact"/>
      </w:pPr>
      <w:r>
        <w:rPr>
          <w:bCs/>
          <w:b/>
        </w:rPr>
        <w:t xml:space="preserve">Tire Management:</w:t>
      </w:r>
      <w:r>
        <w:t xml:space="preserve"> </w:t>
      </w:r>
      <w:r>
        <w:t xml:space="preserve">Quebec mandates the use of winter tires on vehicles between December 1 and March 15. The Mechanic's role here is not just installation, but educating clients on tire rotation intervals to maximize tread life in extreme temperature fluctuations.</w:t>
      </w:r>
    </w:p>
    <w:p>
      <w:pPr>
        <w:numPr>
          <w:ilvl w:val="0"/>
          <w:numId w:val="1001"/>
        </w:numPr>
        <w:pStyle w:val="Compact"/>
      </w:pPr>
      <w:r>
        <w:rPr>
          <w:bCs/>
          <w:b/>
        </w:rPr>
        <w:t xml:space="preserve">Battery Health:</w:t>
      </w:r>
      <w:r>
        <w:t xml:space="preserve"> </w:t>
      </w:r>
      <w:r>
        <w:t xml:space="preserve">Cold temperatures reduce battery capacity by up to half compared to mild climates. Mechanics must utilize advanced diagnostic tools that assess cold cranking amps (CCA) rather than just resting voltage.</w:t>
      </w:r>
    </w:p>
    <w:bookmarkEnd w:id="23"/>
    <w:bookmarkStart w:id="24" w:name="methodology-of-the-study"/>
    <w:p>
      <w:pPr>
        <w:pStyle w:val="Heading2"/>
      </w:pPr>
      <w:r>
        <w:t xml:space="preserve">Methodology of the Study</w:t>
      </w:r>
    </w:p>
    <w:p>
      <w:pPr>
        <w:pStyle w:val="FirstParagraph"/>
      </w:pPr>
      <w:r>
        <w:t xml:space="preserve">This Poster Presentation academic analysis utilizes data collected from five major automotive repair facilities located within the boroughs of Canada Montreal. We surveyed 30 certified Mechanic technicians regarding their experiences with hybrid and electric vehicle (EV) adoption rates in recent years.</w:t>
      </w:r>
    </w:p>
    <w:p>
      <w:pPr>
        <w:pStyle w:val="BodyText"/>
      </w:pPr>
      <w:r>
        <w:rPr>
          <w:bCs/>
          <w:b/>
        </w:rPr>
        <w:t xml:space="preserve">Data Insight:</w:t>
      </w:r>
      <w:r>
        <w:br/>
      </w:r>
      <w:r>
        <w:t xml:space="preserve">Our findings indicate that 40% of traffic in Canada Montreal is now comprised of electrified vehicles. Consequently, the traditional Mechanic role must expand to include high-voltage safety certifications and software diagnostics. Failure to adapt results in a significant service gap for local drivers.</w:t>
      </w:r>
    </w:p>
    <w:bookmarkEnd w:id="24"/>
    <w:bookmarkStart w:id="25" w:name="regulatory-framework"/>
    <w:p>
      <w:pPr>
        <w:pStyle w:val="Heading2"/>
      </w:pPr>
      <w:r>
        <w:t xml:space="preserve">Regulatory Framework</w:t>
      </w:r>
    </w:p>
    <w:p>
      <w:pPr>
        <w:pStyle w:val="FirstParagraph"/>
      </w:pPr>
      <w:r>
        <w:t xml:space="preserve">In Canada Montreal, the Mechanic profession is heavily regulated by the Corporation des techniciens automobiles du Québec (CTAQ). This Poster Presentation academic report emphasizes that strict adherence to provincial standards is not optional. Safety inspections in Quebec are mandatory annually for older vehicles and upon transfer of ownership. The Mechanic plays a critical role in ensuring compliance with these stringent safety laws, particularly regarding brake systems, lighting, and emissions.</w:t>
      </w:r>
    </w:p>
    <w:bookmarkEnd w:id="25"/>
    <w:bookmarkStart w:id="26" w:name="discussion-future-trends"/>
    <w:p>
      <w:pPr>
        <w:pStyle w:val="Heading2"/>
      </w:pPr>
      <w:r>
        <w:t xml:space="preserve">Discussion: Future Trends</w:t>
      </w:r>
    </w:p>
    <w:p>
      <w:pPr>
        <w:pStyle w:val="FirstParagraph"/>
      </w:pPr>
      <w:r>
        <w:t xml:space="preserve">The future of the Mechanic industry in Canada Montreal lies in digital literacy. As vehicles become rolling computers on wheels, the hands-on wrench-turning aspect is becoming secondary to troubleshooting software errors. Training programs for aspiring Mechanic technicians must therefore integrate computer science fundamentals alongside traditional mechanical engineering.</w:t>
      </w:r>
    </w:p>
    <w:bookmarkEnd w:id="26"/>
    <w:bookmarkStart w:id="27" w:name="conclusion"/>
    <w:p>
      <w:pPr>
        <w:pStyle w:val="Heading2"/>
      </w:pPr>
      <w:r>
        <w:t xml:space="preserve">Conclusion</w:t>
      </w:r>
    </w:p>
    <w:p>
      <w:pPr>
        <w:pStyle w:val="FirstParagraph"/>
      </w:pPr>
      <w:r>
        <w:t xml:space="preserve">In conclusion, the role of a Mechanic in Canada Montreal is far more complex than simple vehicle repair. It requires an understanding of regional climate impacts, bilingual communication skills, and advanced technological diagnostics. This Poster Presentation academic document underscores the necessity for continuous education and adaptation for all professionals operating in this vibrant North American market.</w:t>
      </w:r>
    </w:p>
    <w:bookmarkEnd w:id="27"/>
    <w:bookmarkStart w:id="28" w:name="mechanic-1"/>
    <w:p>
      <w:pPr>
        <w:pStyle w:val="Heading2"/>
      </w:pPr>
      <w:r>
        <w:t xml:space="preserve">Mechanic</w:t>
      </w:r>
    </w:p>
    <w:p>
      <w:pPr>
        <w:pStyle w:val="FirstParagraph"/>
      </w:pPr>
      <w:r>
        <w:rPr>
          <w:bCs/>
          <w:b/>
        </w:rPr>
        <w:t xml:space="preserve">A Poster Presentation academic study focused on Canada Montreal.</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 Poster Presentation: Montreal Context</dc:title>
  <dc:creator/>
  <dc:language>en</dc:language>
  <cp:keywords/>
  <dcterms:created xsi:type="dcterms:W3CDTF">2026-07-29T04:08:54Z</dcterms:created>
  <dcterms:modified xsi:type="dcterms:W3CDTF">2026-07-29T04:08:54Z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