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Mechanical</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e52bf8135b219c353fe2c2bf1284cc3ca997c01"/>
    <w:p>
      <w:pPr>
        <w:pStyle w:val="Heading1"/>
      </w:pPr>
      <w:r>
        <w:t xml:space="preserve">Mechanical Engineering Excellence in Saudi Arabia: The Jeddah Industrial Hub</w:t>
      </w:r>
    </w:p>
    <w:p>
      <w:pPr>
        <w:pStyle w:val="FirstParagraph"/>
      </w:pPr>
      <w:r>
        <w:t xml:space="preserve">A Strategic Analysis of Infrastructure Development, Vision 2030 Integration, and Technological Innovation</w:t>
      </w:r>
    </w:p>
    <w:bookmarkEnd w:id="20"/>
    <w:bookmarkStart w:id="21" w:name="X7d3939d1cb50b011ead4b259c6cfaeceee61e46"/>
    <w:p>
      <w:pPr>
        <w:pStyle w:val="Heading2"/>
      </w:pPr>
      <w:r>
        <w:rPr>
          <w:bCs/>
          <w:b/>
        </w:rPr>
        <w:t xml:space="preserve">I. Introduction and Contextual Background</w:t>
      </w:r>
    </w:p>
    <w:p>
      <w:pPr>
        <w:pStyle w:val="FirstParagraph"/>
      </w:pPr>
      <w:r>
        <w:t xml:space="preserve">The Kingdom of Saudi Arabia is currently undergoing one of the most significant economic and industrial transformations in its history, driven largely by "Vision 2030." This national strategic framework aims to reduce the kingdom's dependence on oil, diversify its economy, and develop public service sectors such as health, education, infrastructure, recreation, and tourism. Within this vast landscape of change,</w:t>
      </w:r>
      <w:r>
        <w:t xml:space="preserve"> </w:t>
      </w:r>
      <w:r>
        <w:rPr>
          <w:bCs/>
          <w:b/>
        </w:rPr>
        <w:t xml:space="preserve">Jeddah</w:t>
      </w:r>
      <w:r>
        <w:t xml:space="preserve">, located on the Red Sea coast of</w:t>
      </w:r>
      <w:r>
        <w:t xml:space="preserve"> </w:t>
      </w:r>
      <w:r>
        <w:rPr>
          <w:bCs/>
          <w:b/>
        </w:rPr>
        <w:t xml:space="preserve">Saudi Arabia</w:t>
      </w:r>
      <w:r>
        <w:t xml:space="preserve">, emerges as a critical node for mechanical engineering and industrial development.</w:t>
      </w:r>
    </w:p>
    <w:p>
      <w:pPr>
        <w:pStyle w:val="BodyText"/>
      </w:pPr>
      <w:r>
        <w:rPr>
          <w:bCs/>
          <w:b/>
        </w:rPr>
        <w:t xml:space="preserve">Jeddah</w:t>
      </w:r>
      <w:r>
        <w:t xml:space="preserve"> </w:t>
      </w:r>
      <w:r>
        <w:t xml:space="preserve">is not merely a commercial capital but the historic gateway to Makkah and a pivotal port city connecting Asia, Africa, and Europe. The demand for robust mechanical infrastructure—from desalination plants to power generation facilities, logistics hubs for the Jeddah Islamic Port expansion, and the massive construction projects associated with Red Sea Global—requires advanced mechanical solutions. This poster presentation explores how</w:t>
      </w:r>
      <w:r>
        <w:t xml:space="preserve"> </w:t>
      </w:r>
      <w:r>
        <w:rPr>
          <w:bCs/>
          <w:b/>
        </w:rPr>
        <w:t xml:space="preserve">Mechanic</w:t>
      </w:r>
      <w:r>
        <w:t xml:space="preserve"> </w:t>
      </w:r>
      <w:r>
        <w:t xml:space="preserve">principles (mechanical engineering disciplines) are being adapted and innovated to meet these specific regional challenges in</w:t>
      </w:r>
      <w:r>
        <w:t xml:space="preserve"> </w:t>
      </w:r>
      <w:r>
        <w:rPr>
          <w:bCs/>
          <w:b/>
        </w:rPr>
        <w:t xml:space="preserve">Saudi Arabia</w:t>
      </w:r>
      <w:r>
        <w:t xml:space="preserve">.</w:t>
      </w:r>
    </w:p>
    <w:bookmarkEnd w:id="21"/>
    <w:p>
      <w:pPr>
        <w:pStyle w:val="BodyText"/>
      </w:pPr>
      <w:r>
        <w:t xml:space="preserve">II. Key Mechanical Engineering Challenges in the Region</w:t>
      </w:r>
    </w:p>
    <w:p>
      <w:pPr>
        <w:pStyle w:val="BodyText"/>
      </w:pPr>
      <w:r>
        <w:t xml:space="preserve">The environmental and industrial context of Jeddah presents unique challenges for mechanical engineers. The following areas represent the core focus of current academic and industrial research in this sector:</w:t>
      </w:r>
    </w:p>
    <w:p>
      <w:pPr>
        <w:numPr>
          <w:ilvl w:val="0"/>
          <w:numId w:val="1001"/>
        </w:numPr>
        <w:pStyle w:val="Compact"/>
      </w:pPr>
      <w:r>
        <w:rPr>
          <w:bCs/>
          <w:b/>
        </w:rPr>
        <w:t xml:space="preserve">HVAC Systems in Extreme Heat:</w:t>
      </w:r>
      <w:r>
        <w:t xml:space="preserve"> </w:t>
      </w:r>
      <w:r>
        <w:t xml:space="preserve">Jeddah experiences high humidity and extreme temperatures. Mechanical systems must be designed with high-efficiency cooling capacities that minimize energy consumption while maintaining thermal comfort in residential, commercial, and industrial spaces. This involves advanced thermodynamics and fluid mechanics applications.</w:t>
      </w:r>
    </w:p>
    <w:p>
      <w:pPr>
        <w:numPr>
          <w:ilvl w:val="0"/>
          <w:numId w:val="1001"/>
        </w:numPr>
        <w:pStyle w:val="Compact"/>
      </w:pPr>
      <w:r>
        <w:rPr>
          <w:bCs/>
          <w:b/>
        </w:rPr>
        <w:t xml:space="preserve">Desalination Technology:</w:t>
      </w:r>
      <w:r>
        <w:t xml:space="preserve"> </w:t>
      </w:r>
      <w:r>
        <w:t xml:space="preserve">As a coastal city reliant on water security, Jeddah depends heavily on Reverse Osmosis (RO) and Multi-Stage Flash (MSF) desalination plants. Mechanical engineers play a crucial role in optimizing pump systems, heat exchangers, and pipeline integrity to ensure sustainable water production.</w:t>
      </w:r>
    </w:p>
    <w:p>
      <w:pPr>
        <w:numPr>
          <w:ilvl w:val="0"/>
          <w:numId w:val="1001"/>
        </w:numPr>
        <w:pStyle w:val="Compact"/>
      </w:pPr>
      <w:r>
        <w:rPr>
          <w:bCs/>
          <w:b/>
        </w:rPr>
        <w:t xml:space="preserve">Heavy Industry and Port Logistics:</w:t>
      </w:r>
      <w:r>
        <w:t xml:space="preserve"> </w:t>
      </w:r>
      <w:r>
        <w:t xml:space="preserve">The expansion of the Jeddah Islamic Port requires sophisticated mechanical handling equipment, automated cranes, and efficient freight transport systems. Understanding load dynamics, material science for corrosion resistance in saline environments, and predictive maintenance algorithms is essential.</w:t>
      </w:r>
    </w:p>
    <w:p>
      <w:pPr>
        <w:numPr>
          <w:ilvl w:val="0"/>
          <w:numId w:val="1001"/>
        </w:numPr>
        <w:pStyle w:val="Compact"/>
      </w:pPr>
      <w:r>
        <w:rPr>
          <w:bCs/>
          <w:b/>
        </w:rPr>
        <w:t xml:space="preserve">Turbomachinery Maintenance:</w:t>
      </w:r>
      <w:r>
        <w:t xml:space="preserve"> </w:t>
      </w:r>
      <w:r>
        <w:t xml:space="preserve">With numerous gas turbines powering the national grid connected to Jeddah's industrial zones, the mechanical discipline of turbomachinery maintenance and efficiency optimization is critical for national energy security.</w:t>
      </w:r>
    </w:p>
    <w:bookmarkStart w:id="22" w:name="X69f94a9c7682de8ae27e16f5a807b214dc1ed31"/>
    <w:p>
      <w:pPr>
        <w:pStyle w:val="Heading2"/>
      </w:pPr>
      <w:r>
        <w:rPr>
          <w:bCs/>
          <w:b/>
        </w:rPr>
        <w:t xml:space="preserve">III. Integration of Industry 4.0 and Smart Mechanic Solutions</w:t>
      </w:r>
    </w:p>
    <w:p>
      <w:pPr>
        <w:pStyle w:val="FirstParagraph"/>
      </w:pPr>
      <w:r>
        <w:t xml:space="preserve">The concept of the "Smart City" is being actively implemented in various zones around Jeddah, including the Jeddah Superdome area and new industrial cities. Here, mechanical engineering intersects with digital technology.</w:t>
      </w:r>
    </w:p>
    <w:p>
      <w:pPr>
        <w:numPr>
          <w:ilvl w:val="0"/>
          <w:numId w:val="1002"/>
        </w:numPr>
        <w:pStyle w:val="Compact"/>
      </w:pPr>
      <w:r>
        <w:rPr>
          <w:bCs/>
          <w:b/>
        </w:rPr>
        <w:t xml:space="preserve">Digital Twins:</w:t>
      </w:r>
      <w:r>
        <w:t xml:space="preserve"> </w:t>
      </w:r>
      <w:r>
        <w:t xml:space="preserve">Mechanical systems are now modeled digitally before physical implementation. This allows engineers in</w:t>
      </w:r>
      <w:r>
        <w:t xml:space="preserve"> </w:t>
      </w:r>
      <w:r>
        <w:rPr>
          <w:bCs/>
          <w:b/>
        </w:rPr>
        <w:t xml:space="preserve">Saudi Arabia</w:t>
      </w:r>
      <w:r>
        <w:t xml:space="preserve"> </w:t>
      </w:r>
      <w:r>
        <w:t xml:space="preserve">to simulate performance under local weather conditions, optimizing design parameters for durability and efficiency.</w:t>
      </w:r>
    </w:p>
    <w:p>
      <w:pPr>
        <w:numPr>
          <w:ilvl w:val="0"/>
          <w:numId w:val="1002"/>
        </w:numPr>
        <w:pStyle w:val="Compact"/>
      </w:pPr>
      <w:r>
        <w:t xml:space="preserve">Predictive Maintenance using IoT:</w:t>
      </w:r>
    </w:p>
    <w:p>
      <w:pPr>
        <w:numPr>
          <w:ilvl w:val="0"/>
          <w:numId w:val="1000"/>
        </w:numPr>
        <w:pStyle w:val="Compact"/>
      </w:pPr>
      <w:r>
        <w:t xml:space="preserve">: Sensors embedded in mechanical assets (pumps, motors, compressors) transmit real-time data regarding vibration, temperature, and pressure. This data-driven approach reduces downtime in critical infrastructure projects across Jeddah.</w:t>
      </w:r>
    </w:p>
    <w:p>
      <w:pPr>
        <w:numPr>
          <w:ilvl w:val="0"/>
          <w:numId w:val="1002"/>
        </w:numPr>
        <w:pStyle w:val="Compact"/>
      </w:pPr>
      <w:r>
        <w:rPr>
          <w:bCs/>
          <w:b/>
        </w:rPr>
        <w:t xml:space="preserve">Sustainable Refrigerants:</w:t>
      </w:r>
      <w:r>
        <w:t xml:space="preserve"> </w:t>
      </w:r>
      <w:r>
        <w:t xml:space="preserve">There is a shifting paradigm toward environmentally friendly refrigerants and natural cooling methods to comply with global environmental standards while addressing local climatic needs.</w:t>
      </w:r>
    </w:p>
    <w:bookmarkEnd w:id="22"/>
    <w:bookmarkStart w:id="23" w:name="iv.-human-capital-development-in-jeddah"/>
    <w:p>
      <w:pPr>
        <w:pStyle w:val="Heading2"/>
      </w:pPr>
      <w:r>
        <w:rPr>
          <w:bCs/>
          <w:b/>
        </w:rPr>
        <w:t xml:space="preserve">IV. Human Capital Development in Jeddah</w:t>
      </w:r>
    </w:p>
    <w:p>
      <w:pPr>
        <w:pStyle w:val="FirstParagraph"/>
      </w:pPr>
      <w:r>
        <w:t xml:space="preserve">The success of mechanical engineering initiatives in Jeddah relies heavily on human capital. Institutions such as Umm Al-Qura University (located in Makkah but serving the wider region including Jeddah) and King Abdulaziz City for Science and Technology (KACST) are pivotal.</w:t>
      </w:r>
    </w:p>
    <w:p>
      <w:pPr>
        <w:pStyle w:val="BodyText"/>
      </w:pPr>
      <w:r>
        <w:t xml:space="preserve">Vision 2030 emphasizes "Saudization" of technical jobs, ensuring that Saudi nationals are trained as skilled mechanical engineers, technicians, and industrial managers. The curriculum in these institutions is evolving to include:</w:t>
      </w:r>
    </w:p>
    <w:p>
      <w:pPr>
        <w:numPr>
          <w:ilvl w:val="0"/>
          <w:numId w:val="1003"/>
        </w:numPr>
        <w:pStyle w:val="Compact"/>
      </w:pPr>
      <w:r>
        <w:t xml:space="preserve">Renewable Energy Systems (Solar thermal integration).</w:t>
      </w:r>
    </w:p>
    <w:p>
      <w:pPr>
        <w:numPr>
          <w:ilvl w:val="0"/>
          <w:numId w:val="1003"/>
        </w:numPr>
        <w:pStyle w:val="Compact"/>
      </w:pPr>
      <w:r>
        <w:t xml:space="preserve">Cold Chain Logistics for pharmaceuticals and food security.</w:t>
      </w:r>
    </w:p>
    <w:p>
      <w:pPr>
        <w:numPr>
          <w:ilvl w:val="0"/>
          <w:numId w:val="1003"/>
        </w:numPr>
        <w:pStyle w:val="Compact"/>
      </w:pPr>
      <w:r>
        <w:t xml:space="preserve">Additive Manufacturing (3D Printing) for rapid prototyping of mechanical parts in local industries.</w:t>
      </w:r>
    </w:p>
    <w:bookmarkEnd w:id="23"/>
    <w:bookmarkStart w:id="24" w:name="v.-conclusion-and-future-outlook"/>
    <w:p>
      <w:pPr>
        <w:pStyle w:val="Heading2"/>
      </w:pPr>
      <w:r>
        <w:rPr>
          <w:bCs/>
          <w:b/>
        </w:rPr>
        <w:t xml:space="preserve">V. Conclusion and Future Outlook</w:t>
      </w:r>
    </w:p>
    <w:p>
      <w:pPr>
        <w:pStyle w:val="FirstParagraph"/>
      </w:pPr>
      <w:r>
        <w:t xml:space="preserve">In conclusion, the role of mechanical engineering (the "Mechanic" discipline in its broad academic sense) is foundational to the development of Jeddah, Saudi Arabia. The city stands at the intersection of traditional industrial needs and futuristic smart-city infrastructure.</w:t>
      </w:r>
    </w:p>
    <w:p>
      <w:pPr>
        <w:pStyle w:val="BodyText"/>
      </w:pPr>
      <w:r>
        <w:t xml:space="preserve">The integration of advanced thermodynamics, fluid mechanics, and materials science into Jeddah’s expanding port facilities, power grids, and water systems demonstrates a commitment to technical excellence. As</w:t>
      </w:r>
      <w:r>
        <w:t xml:space="preserve"> </w:t>
      </w:r>
      <w:r>
        <w:rPr>
          <w:bCs/>
          <w:b/>
        </w:rPr>
        <w:t xml:space="preserve">Saudi Arabia</w:t>
      </w:r>
      <w:r>
        <w:t xml:space="preserve"> </w:t>
      </w:r>
      <w:r>
        <w:t xml:space="preserve">continues to pivot towards a diversified economy,</w:t>
      </w:r>
      <w:r>
        <w:rPr>
          <w:bCs/>
          <w:b/>
        </w:rPr>
        <w:t xml:space="preserve">Jeddah</w:t>
      </w:r>
      <w:r>
        <w:t xml:space="preserve"> </w:t>
      </w:r>
      <w:r>
        <w:t xml:space="preserve">will remain the mechanical heart of this transformation. Future research must focus on increasing energy efficiency, reducing carbon footprints in heavy industry, and fostering local innovation hubs that produce cutting-edge mechanical solutions tailored for arid and coastal environments.</w:t>
      </w:r>
    </w:p>
    <w:p>
      <w:pPr>
        <w:pStyle w:val="BodyText"/>
      </w:pPr>
      <w:r>
        <w:t xml:space="preserve">The synergy between academic research, government policy under Vision 2030, and industrial application in Jeddah creates a fertile ground for mechanical engineers to contribute significantly to both national prosperity and global engineering standards.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Mechanical Engineering in Saudi Arabia Jeddah</dc:title>
  <dc:creator/>
  <dc:language>en</dc:language>
  <cp:keywords/>
  <dcterms:created xsi:type="dcterms:W3CDTF">2026-07-29T18:21:59Z</dcterms:created>
  <dcterms:modified xsi:type="dcterms:W3CDTF">2026-07-29T18:21:59Z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