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Academic</w:t>
      </w:r>
      <w:r>
        <w:t xml:space="preserve"> </w:t>
      </w:r>
      <w:r>
        <w:t xml:space="preserve">Overview</w:t>
      </w:r>
      <w:r>
        <w:t xml:space="preserve"> </w:t>
      </w:r>
      <w:r>
        <w:t xml:space="preserve">for</w:t>
      </w:r>
      <w:r>
        <w:t xml:space="preserve"> </w:t>
      </w:r>
      <w:r>
        <w:t xml:space="preserve">Saudi</w:t>
      </w:r>
      <w:r>
        <w:t xml:space="preserve"> </w:t>
      </w:r>
      <w:r>
        <w:t xml:space="preserve">Arabia</w:t>
      </w:r>
      <w:r>
        <w:t xml:space="preserve"> </w:t>
      </w:r>
      <w:r>
        <w:t xml:space="preserve">Riyadh</w:t>
      </w:r>
    </w:p>
    <w:bookmarkStart w:id="20" w:name="X462ec18ba7fe969d5eae2bbfac69ad8d679617d"/>
    <w:p>
      <w:pPr>
        <w:pStyle w:val="Heading1"/>
      </w:pPr>
      <w:r>
        <w:t xml:space="preserve">The Evolution of the Mechanic Profession in Saudi Arabia: Riyadh as a Central Hub for Technical Excellence and Industrial Transformation</w:t>
      </w:r>
    </w:p>
    <w:p>
      <w:pPr>
        <w:pStyle w:val="FirstParagraph"/>
      </w:pPr>
      <w:r>
        <w:t xml:space="preserve">Presented by [Your Name/Department], Academic Research Initiative on Vocational Training &amp; Urban Infrastructure Development</w:t>
      </w:r>
    </w:p>
    <w:bookmarkEnd w:id="20"/>
    <w:bookmarkStart w:id="21" w:name="abstract"/>
    <w:p>
      <w:pPr>
        <w:pStyle w:val="Heading2"/>
      </w:pPr>
      <w:r>
        <w:t xml:space="preserve">Abstract</w:t>
      </w:r>
    </w:p>
    <w:p>
      <w:pPr>
        <w:pStyle w:val="FirstParagraph"/>
      </w:pPr>
      <w:r>
        <w:t xml:space="preserve">This poster presentation explores the critical role of the mechanic profession within the rapidly expanding urban landscape of Riyadh, Saudi Arabia. As a key component of Vision 2030, technical vocational training and automotive infrastructure are undergoing significant modernization. This academic document analyzes how traditional mechanic practices in Riyadh are integrating with advanced technologies, electric vehicle (EV) maintenance requirements, and sustainable industrial practices. The study highlights the transition from informal repair sectors to certified professional environments driven by government policy in Saudi Arabia.</w:t>
      </w:r>
    </w:p>
    <w:bookmarkEnd w:id="21"/>
    <w:bookmarkStart w:id="22" w:name="the-context-saudi-arabia-and-vision-2030"/>
    <w:p>
      <w:pPr>
        <w:pStyle w:val="Heading2"/>
      </w:pPr>
      <w:r>
        <w:t xml:space="preserve">The Context: Saudi Arabia and Vision 2030</w:t>
      </w:r>
    </w:p>
    <w:p>
      <w:pPr>
        <w:pStyle w:val="FirstParagraph"/>
      </w:pPr>
      <w:r>
        <w:t xml:space="preserve">Saudi Arabia is currently experiencing an unprecedented economic and infrastructural transformation. Central to this change is the "Riyadh Development Strategy," which aims to enhance urban mobility, reduce traffic congestion, and promote green energy solutions.</w:t>
      </w:r>
    </w:p>
    <w:p>
      <w:pPr>
        <w:numPr>
          <w:ilvl w:val="0"/>
          <w:numId w:val="1001"/>
        </w:numPr>
        <w:pStyle w:val="Compact"/>
      </w:pPr>
      <w:r>
        <w:rPr>
          <w:bCs/>
          <w:b/>
        </w:rPr>
        <w:t xml:space="preserve">Economic Diversification:</w:t>
      </w:r>
      <w:r>
        <w:t xml:space="preserve"> </w:t>
      </w:r>
      <w:r>
        <w:t xml:space="preserve">Moving away from oil dependency toward a knowledge-based economy has necessitated a highly skilled workforce. The mechanic profession is no longer viewed merely as manual labor but as a specialized technical career essential for maintaining modern transport fleets.</w:t>
      </w:r>
    </w:p>
    <w:p>
      <w:pPr>
        <w:numPr>
          <w:ilvl w:val="0"/>
          <w:numId w:val="1001"/>
        </w:numPr>
        <w:pStyle w:val="Compact"/>
      </w:pPr>
      <w:r>
        <w:rPr>
          <w:bCs/>
          <w:b/>
        </w:rPr>
        <w:t xml:space="preserve">Regulatory Frameworks:</w:t>
      </w:r>
      <w:r>
        <w:t xml:space="preserve">The Saudi government has implemented strict regulations regarding vehicle safety and emissions. This requires mechanics in Riyadh to adhere to rigorous international standards, leading to the establishment of certified training centers across the Kingdom.</w:t>
      </w:r>
    </w:p>
    <w:p>
      <w:pPr>
        <w:numPr>
          <w:ilvl w:val="0"/>
          <w:numId w:val="1001"/>
        </w:numPr>
        <w:pStyle w:val="Compact"/>
      </w:pPr>
      <w:r>
        <w:rPr>
          <w:bCs/>
          <w:b/>
        </w:rPr>
        <w:t xml:space="preserve">Digital Integration:</w:t>
      </w:r>
      <w:r>
        <w:t xml:space="preserve">Saudi Arabia is rapidly digitizing its service sectors. Mechanics are increasingly required to utilize diagnostic software, cloud-based repair records, and digital inventory systems.</w:t>
      </w:r>
    </w:p>
    <w:bookmarkEnd w:id="22"/>
    <w:bookmarkStart w:id="23" w:name="Xf0d9e4650650ae0cf4073ac9501c27f1058609d"/>
    <w:p>
      <w:pPr>
        <w:pStyle w:val="Heading2"/>
      </w:pPr>
      <w:r>
        <w:t xml:space="preserve">The Evolving Role of the Mechanic in Riyadh</w:t>
      </w:r>
    </w:p>
    <w:p>
      <w:pPr>
        <w:pStyle w:val="FirstParagraph"/>
      </w:pPr>
      <w:r>
        <w:t xml:space="preserve">In Riyadh, the role of a mechanic has expanded significantly beyond engine repair. The city's unique climate and growing fleet diversity demand a multifaceted skill set.</w:t>
      </w:r>
    </w:p>
    <w:p>
      <w:pPr>
        <w:numPr>
          <w:ilvl w:val="0"/>
          <w:numId w:val="1002"/>
        </w:numPr>
        <w:pStyle w:val="Compact"/>
      </w:pPr>
      <w:r>
        <w:rPr>
          <w:bCs/>
          <w:b/>
        </w:rPr>
        <w:t xml:space="preserve">Diagnostics Over Manual Labor:</w:t>
      </w:r>
      <w:r>
        <w:t xml:space="preserve"> </w:t>
      </w:r>
      <w:r>
        <w:t xml:space="preserve">Modern vehicles in Saudi Arabia are equipped with complex computer systems. Mechanics must now possess coding and diagnostic skills to troubleshoot electronic issues, rather than relying solely on mechanical intuition.</w:t>
      </w:r>
    </w:p>
    <w:p>
      <w:pPr>
        <w:numPr>
          <w:ilvl w:val="0"/>
          <w:numId w:val="1002"/>
        </w:numPr>
        <w:pStyle w:val="Compact"/>
      </w:pPr>
      <w:r>
        <w:rPr>
          <w:bCs/>
          <w:b/>
        </w:rPr>
        <w:t xml:space="preserve">Air Conditioning Specialization:</w:t>
      </w:r>
      <w:r>
        <w:t xml:space="preserve"> </w:t>
      </w:r>
      <w:r>
        <w:t xml:space="preserve">Given the extreme heat in Riyadh, AC maintenance is a critical sub-sector of automotive mechanics. Specialized knowledge in refrigerant handling and compressor repair is vital for public comfort and vehicle longevity.</w:t>
      </w:r>
    </w:p>
    <w:p>
      <w:pPr>
        <w:numPr>
          <w:ilvl w:val="0"/>
          <w:numId w:val="1002"/>
        </w:numPr>
        <w:pStyle w:val="Compact"/>
      </w:pPr>
      <w:r>
        <w:rPr>
          <w:bCs/>
          <w:b/>
        </w:rPr>
        <w:t xml:space="preserve">Safety and Compliance:</w:t>
      </w:r>
      <w:r>
        <w:t xml:space="preserve">Riyadh Police regulations mandate regular vehicle inspections. Mechanics play a pivotal role as technical auditors, ensuring that vehicles meet safety standards before they are allowed on Riyadh’s highways.</w:t>
      </w:r>
    </w:p>
    <w:bookmarkEnd w:id="23"/>
    <w:bookmarkStart w:id="24" w:name="X11d2edefe5e4817f209e9feb37c86676c8c73f2"/>
    <w:p>
      <w:pPr>
        <w:pStyle w:val="Heading2"/>
      </w:pPr>
      <w:r>
        <w:t xml:space="preserve">Urban Infrastructure in Riyadh Supporting the Mechanic Sector</w:t>
      </w:r>
    </w:p>
    <w:p>
      <w:pPr>
        <w:pStyle w:val="FirstParagraph"/>
      </w:pPr>
      <w:r>
        <w:t xml:space="preserve">The physical landscape of Riyadh has adapted to support this professional evolution. The shift from roadside informal workshops (often referred to as "garages" in local contexts) to modern service centers is a key finding of this research.</w:t>
      </w:r>
    </w:p>
    <w:p>
      <w:pPr>
        <w:pStyle w:val="BodyText"/>
      </w:pPr>
      <w:r>
        <w:rPr>
          <w:bCs/>
          <w:b/>
        </w:rPr>
        <w:t xml:space="preserve">The Rise of Service Hubs:</w:t>
      </w:r>
      <w:r>
        <w:t xml:space="preserve"> </w:t>
      </w:r>
      <w:r>
        <w:t xml:space="preserve">New industrial zones in Riyadh, such as those near King Khalid International Airport and the expanding Ring Roads, are dedicated exclusively to automotive services. These hubs provide standardized facilities with proper waste disposal units for oil and fluids, addressing environmental concerns in Saudi Arabia.</w:t>
      </w:r>
    </w:p>
    <w:p>
      <w:pPr>
        <w:pStyle w:val="BodyText"/>
      </w:pPr>
      <w:r>
        <w:rPr>
          <w:bCs/>
          <w:b/>
        </w:rPr>
        <w:t xml:space="preserve">Environmental Standards:</w:t>
      </w:r>
      <w:r>
        <w:t xml:space="preserve">The Kingdom is committed to reducing carbon footprints. Mechanics in Riyadh are now trained on eco-friendly disposal of hazardous materials, aligning local practices with Saudi Green Initiative goals. This transition ensures that the mechanic profession contributes positively to the sustainability agenda of the capital city.</w:t>
      </w:r>
    </w:p>
    <w:bookmarkEnd w:id="24"/>
    <w:bookmarkStart w:id="25" w:name="X78f4b0086176093e14e148e8300c11067b436b9"/>
    <w:p>
      <w:pPr>
        <w:pStyle w:val="Heading2"/>
      </w:pPr>
      <w:r>
        <w:t xml:space="preserve">Educational Pathways and Vocational Training</w:t>
      </w:r>
    </w:p>
    <w:p>
      <w:pPr>
        <w:pStyle w:val="FirstParagraph"/>
      </w:pPr>
      <w:r>
        <w:t xml:space="preserve">To meet these new demands, Saudi Arabia has invested heavily in vocational education. The Technical and Vocational Training Corporation (TVTC) plays a central role in upskilling mechanics in Riyadh.</w:t>
      </w:r>
    </w:p>
    <w:p>
      <w:pPr>
        <w:numPr>
          <w:ilvl w:val="0"/>
          <w:numId w:val="1003"/>
        </w:numPr>
        <w:pStyle w:val="Compact"/>
      </w:pPr>
      <w:r>
        <w:rPr>
          <w:bCs/>
          <w:b/>
        </w:rPr>
        <w:t xml:space="preserve">Certification Programs:</w:t>
      </w:r>
      <w:r>
        <w:t xml:space="preserve">New curricula focus on hybrid and electric vehicle maintenance, reflecting the global shift adopted by Saudi Arabia.</w:t>
      </w:r>
    </w:p>
    <w:p>
      <w:pPr>
        <w:numPr>
          <w:ilvl w:val="0"/>
          <w:numId w:val="1003"/>
        </w:numPr>
        <w:pStyle w:val="Compact"/>
      </w:pPr>
      <w:r>
        <w:rPr>
          <w:bCs/>
          <w:b/>
        </w:rPr>
        <w:t xml:space="preserve">Public-Private Partnerships:</w:t>
      </w:r>
      <w:r>
        <w:t xml:space="preserve">OEMs (Original Equipment Manufacturers) collaborate with local technical colleges in Riyadh to provide hands-on training for students.</w:t>
      </w:r>
    </w:p>
    <w:p>
      <w:pPr>
        <w:numPr>
          <w:ilvl w:val="0"/>
          <w:numId w:val="1003"/>
        </w:numPr>
        <w:pStyle w:val="Compact"/>
      </w:pPr>
      <w:r>
        <w:rPr>
          <w:bCs/>
          <w:b/>
        </w:rPr>
        <w:t xml:space="preserve">Lifelong Learning:</w:t>
      </w:r>
      <w:r>
        <w:t xml:space="preserve">The fast pace of automotive technology requires mechanics to engage in continuous professional development, a cultural shift being fostered through industry workshops.</w:t>
      </w:r>
    </w:p>
    <w:bookmarkEnd w:id="25"/>
    <w:bookmarkStart w:id="26" w:name="conclusion-and-future-directions"/>
    <w:p>
      <w:pPr>
        <w:pStyle w:val="Heading2"/>
      </w:pPr>
      <w:r>
        <w:t xml:space="preserve">Conclusion and Future Directions</w:t>
      </w:r>
    </w:p>
    <w:p>
      <w:pPr>
        <w:pStyle w:val="FirstParagraph"/>
      </w:pPr>
      <w:r>
        <w:t xml:space="preserve">The mechanic profession in Saudi Arabia, particularly within the hub of Riyadh, is at a crossroads of tradition and modernity. As Riyadh grows into a global metropolis under Vision 2030, the status of the mechanic rises from a trade service to a critical technical profession. This academic presentation argues that supporting this sector through advanced training, regulatory compliance, and infrastructure investment is essential for the Kingdom’s economic resilience.</w:t>
      </w:r>
    </w:p>
    <w:p>
      <w:pPr>
        <w:pStyle w:val="BodyText"/>
      </w:pPr>
      <w:r>
        <w:t xml:space="preserve">Future research will focus on the specific impacts of autonomous vehicle maintenance on local Riyadh mechanics and how digital platforms are reshaping customer interactions with repair services in Saudi Arabia. Understanding these dynamics is crucial for policymakers aiming to create a sustainable, skilled workforce that supports the nation’s ambitious urban development goals.</w:t>
      </w:r>
    </w:p>
    <w:bookmarkEnd w:id="26"/>
    <w:p>
      <w:pPr>
        <w:pStyle w:val="BodyText"/>
      </w:pPr>
      <w:r>
        <w:t xml:space="preserve">© 2023 Academic Research Initiative. All Rights Reserved. | Focus: Saudi Arabia Riyadh Mechanics Industry</w:t>
      </w:r>
    </w:p>
    <w:p>
      <w:pPr>
        <w:pStyle w:val="BodyText"/>
      </w:pPr>
      <w:r>
        <w:t xml:space="preserve">Contact: research@mechanic-riyadh-saudi.edu.sa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Academic Overview for Saudi Arabia Riyadh</dc:title>
  <dc:creator/>
  <dc:language>en</dc:language>
  <cp:keywords/>
  <dcterms:created xsi:type="dcterms:W3CDTF">2026-07-29T11:48:35Z</dcterms:created>
  <dcterms:modified xsi:type="dcterms:W3CDTF">2026-07-29T11:48:35Z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