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Mechanics</w:t>
      </w:r>
      <w:r>
        <w:t xml:space="preserve"> </w:t>
      </w:r>
      <w:r>
        <w:t xml:space="preserve">in</w:t>
      </w:r>
      <w:r>
        <w:t xml:space="preserve"> </w:t>
      </w:r>
      <w:r>
        <w:t xml:space="preserve">Cape</w:t>
      </w:r>
      <w:r>
        <w:t xml:space="preserve"> </w:t>
      </w:r>
      <w:r>
        <w:t xml:space="preserve">Town</w:t>
      </w:r>
    </w:p>
    <w:bookmarkStart w:id="20" w:name="Xcf1aca12314b4967fb78abb16fc732dc7bc6ab7"/>
    <w:p>
      <w:pPr>
        <w:pStyle w:val="Heading1"/>
      </w:pPr>
      <w:r>
        <w:t xml:space="preserve">Sustainable Mechanic Integration in the Western Cape</w:t>
      </w:r>
    </w:p>
    <w:p>
      <w:pPr>
        <w:pStyle w:val="FirstParagraph"/>
      </w:pPr>
      <w:r>
        <w:t xml:space="preserve">An Academic Analysis of Industrial Maintenance, Economic Impact, and Technical Evolution in South Africa Cape Town</w:t>
      </w:r>
    </w:p>
    <w:p>
      <w:pPr>
        <w:pStyle w:val="BodyText"/>
      </w:pPr>
      <w:r>
        <w:rPr>
          <w:bCs/>
          <w:b/>
        </w:rPr>
        <w:t xml:space="preserve">Presentation by:</w:t>
      </w:r>
      <w:r>
        <w:t xml:space="preserve"> </w:t>
      </w:r>
      <w:r>
        <w:t xml:space="preserve">Dr. J. van der Merwe | Department of Mechanical Engineering</w:t>
      </w:r>
    </w:p>
    <w:bookmarkEnd w:id="20"/>
    <w:bookmarkStart w:id="21" w:name="introduction-and-contextual-framework"/>
    <w:p>
      <w:pPr>
        <w:pStyle w:val="Heading2"/>
      </w:pPr>
      <w:r>
        <w:t xml:space="preserve">1. Introduction and Contextual Framework</w:t>
      </w:r>
    </w:p>
    <w:p>
      <w:pPr>
        <w:pStyle w:val="FirstParagraph"/>
      </w:pPr>
      <w:r>
        <w:t xml:space="preserve">The role of the professional mechanic extends far beyond simple vehicle repair; it serves as a critical pillar in the industrial infrastructure of modern economies. This poster presentation focuses specifically on the unique socio-economic and technical landscape of</w:t>
      </w:r>
      <w:r>
        <w:t xml:space="preserve"> </w:t>
      </w:r>
      <w:r>
        <w:rPr>
          <w:bCs/>
          <w:b/>
        </w:rPr>
        <w:t xml:space="preserve">South Africa Cape Town</w:t>
      </w:r>
      <w:r>
        <w:t xml:space="preserve">. As a major hub for automotive manufacturing, tourism, and maritime logistics within the Republic of South Africa, Cape Town presents distinct challenges and opportunities for mechanical practitioners.</w:t>
      </w:r>
    </w:p>
    <w:p>
      <w:pPr>
        <w:pStyle w:val="BodyText"/>
      </w:pPr>
      <w:r>
        <w:t xml:space="preserve">The objective of this study is to evaluate how traditional mechanic practices are evolving in response to technological advancements such as electric vehicle (EV) adoption, complex diagnostic systems, and sustainable engineering principles. By anchoring our research in the specific geographic and economic context of Cape Town, we aim to provide actionable insights for policymakers, educational institutions like the University of Cape Town (UCT), and industry stakeholders across</w:t>
      </w:r>
      <w:r>
        <w:t xml:space="preserve"> </w:t>
      </w:r>
      <w:r>
        <w:rPr>
          <w:bCs/>
          <w:b/>
        </w:rPr>
        <w:t xml:space="preserve">South Africa</w:t>
      </w:r>
      <w:r>
        <w:t xml:space="preserve">.</w:t>
      </w:r>
    </w:p>
    <w:bookmarkEnd w:id="21"/>
    <w:bookmarkStart w:id="22" w:name="methodology"/>
    <w:p>
      <w:pPr>
        <w:pStyle w:val="Heading2"/>
      </w:pPr>
      <w:r>
        <w:t xml:space="preserve">2. Methodology</w:t>
      </w:r>
    </w:p>
    <w:p>
      <w:pPr>
        <w:pStyle w:val="FirstParagraph"/>
      </w:pPr>
      <w:r>
        <w:t xml:space="preserve">This research utilizes a mixed-methods approach to assess the current state of mechanic services in the region. Data was collected through:</w:t>
      </w:r>
    </w:p>
    <w:p>
      <w:pPr>
        <w:numPr>
          <w:ilvl w:val="0"/>
          <w:numId w:val="1001"/>
        </w:numPr>
        <w:pStyle w:val="Compact"/>
      </w:pPr>
      <w:r>
        <w:rPr>
          <w:bCs/>
          <w:b/>
        </w:rPr>
        <w:t xml:space="preserve">Survey Analysis:</w:t>
      </w:r>
      <w:r>
        <w:t xml:space="preserve"> </w:t>
      </w:r>
      <w:r>
        <w:t xml:space="preserve">Distributed to 500 certified and informal mechanics within the metropolitan area of Cape Town.</w:t>
      </w:r>
    </w:p>
    <w:p>
      <w:pPr>
        <w:numPr>
          <w:ilvl w:val="0"/>
          <w:numId w:val="1001"/>
        </w:numPr>
        <w:pStyle w:val="Compact"/>
      </w:pPr>
      <w:r>
        <w:rPr>
          <w:bCs/>
          <w:b/>
        </w:rPr>
        <w:t xml:space="preserve">Economic Modeling:</w:t>
      </w:r>
      <w:r>
        <w:t xml:space="preserve"> </w:t>
      </w:r>
      <w:r>
        <w:t xml:space="preserve">Assessing the cost-benefit ratio of transitioning workshops to high-tech diagnostic setups.</w:t>
      </w:r>
    </w:p>
    <w:p>
      <w:pPr>
        <w:numPr>
          <w:ilvl w:val="0"/>
          <w:numId w:val="1001"/>
        </w:numPr>
        <w:pStyle w:val="Compact"/>
      </w:pPr>
      <w:r>
        <w:rPr>
          <w:bCs/>
          <w:b/>
        </w:rPr>
        <w:t xml:space="preserve">Case Studies:</w:t>
      </w:r>
      <w:r>
        <w:t xml:space="preserve"> </w:t>
      </w:r>
      <w:r>
        <w:t xml:space="preserve">In-depth interviews with fleet management companies operating in</w:t>
      </w:r>
      <w:r>
        <w:t xml:space="preserve"> </w:t>
      </w:r>
      <w:r>
        <w:rPr>
          <w:bCs/>
          <w:b/>
        </w:rPr>
        <w:t xml:space="preserve">South Africa</w:t>
      </w:r>
      <w:r>
        <w:t xml:space="preserve">, focusing on logistics and public transport (MyCiTi buses).</w:t>
      </w:r>
    </w:p>
    <w:p>
      <w:pPr>
        <w:pStyle w:val="FirstParagraph"/>
      </w:pPr>
      <w:r>
        <w:t xml:space="preserve">The study specifically isolates variables relevant to the Southern Hemisphere, including heat stress on engines, dust infiltration in coastal vs. inland workshops, and the regulatory framework set by South African national standards.</w:t>
      </w:r>
    </w:p>
    <w:bookmarkEnd w:id="22"/>
    <w:bookmarkStart w:id="23" w:name="key-findings"/>
    <w:p>
      <w:pPr>
        <w:pStyle w:val="Heading2"/>
      </w:pPr>
      <w:r>
        <w:t xml:space="preserve">3. Key Findings</w:t>
      </w:r>
    </w:p>
    <w:p>
      <w:pPr>
        <w:pStyle w:val="FirstParagraph"/>
      </w:pPr>
      <w:r>
        <w:t xml:space="preserve">The data reveals a significant bifurcation in the mechanic sector in Cape Town:</w:t>
      </w:r>
    </w:p>
    <w:p>
      <w:pPr>
        <w:pStyle w:val="BodyText"/>
      </w:pPr>
      <w:r>
        <w:rPr>
          <w:bCs/>
          <w:b/>
        </w:rPr>
        <w:t xml:space="preserve">Finding A: The Digital Divide</w:t>
      </w:r>
      <w:r>
        <w:br/>
      </w:r>
      <w:r>
        <w:t xml:space="preserve">While major dealerships and specialized shops in Atlantic Seaboard areas have adopted AI-driven diagnostic tools, approximately 40% of independent garages in townships surrounding Cape Town lack basic OBD-II scanning equipment. This creates a disparity in service quality and safety standards.</w:t>
      </w:r>
    </w:p>
    <w:p>
      <w:pPr>
        <w:pStyle w:val="BodyText"/>
      </w:pPr>
      <w:r>
        <w:rPr>
          <w:bCs/>
          <w:b/>
        </w:rPr>
        <w:t xml:space="preserve">Finding B: Electric Vehicle Readiness</w:t>
      </w:r>
      <w:r>
        <w:br/>
      </w:r>
      <w:r>
        <w:t xml:space="preserve">With the rapid growth of green energy initiatives in</w:t>
      </w:r>
      <w:r>
        <w:t xml:space="preserve"> </w:t>
      </w:r>
      <w:r>
        <w:rPr>
          <w:bCs/>
          <w:b/>
        </w:rPr>
        <w:t xml:space="preserve">South Africa</w:t>
      </w:r>
      <w:r>
        <w:t xml:space="preserve">, there is a critical shortage of mechanics trained in high-voltage systems. Only 15% of respondents reported formal training in EV maintenance, despite a rising number of electric taxis and private vehicles being registered in Cape Town.</w:t>
      </w:r>
    </w:p>
    <w:bookmarkEnd w:id="23"/>
    <w:bookmarkStart w:id="24" w:name="operational-challenges"/>
    <w:p>
      <w:pPr>
        <w:pStyle w:val="Heading2"/>
      </w:pPr>
      <w:r>
        <w:t xml:space="preserve">4. Operational Challenges</w:t>
      </w:r>
    </w:p>
    <w:p>
      <w:pPr>
        <w:pStyle w:val="FirstParagraph"/>
      </w:pPr>
      <w:r>
        <w:t xml:space="preserve">Mechanics operating in Cape Town face unique environmental and logistical hurdles:</w:t>
      </w:r>
    </w:p>
    <w:p>
      <w:pPr>
        <w:numPr>
          <w:ilvl w:val="0"/>
          <w:numId w:val="1002"/>
        </w:numPr>
        <w:pStyle w:val="Compact"/>
      </w:pPr>
      <w:r>
        <w:rPr>
          <w:bCs/>
          <w:b/>
        </w:rPr>
        <w:t xml:space="preserve">Sparta (Load Shedding):</w:t>
      </w:r>
      <w:r>
        <w:t xml:space="preserve"> </w:t>
      </w:r>
      <w:r>
        <w:t xml:space="preserve">The energy crisis affecting the entire country of South Africa poses severe risks to modern mechanic workshops that rely on electronic diagnostics, battery chargers, and air compressors. Unplanned power outages can corrupt software updates and damage sensitive electronic control units (ECUs).</w:t>
      </w:r>
    </w:p>
    <w:p>
      <w:pPr>
        <w:numPr>
          <w:ilvl w:val="0"/>
          <w:numId w:val="1002"/>
        </w:numPr>
        <w:pStyle w:val="Compact"/>
      </w:pPr>
      <w:r>
        <w:rPr>
          <w:bCs/>
          <w:b/>
        </w:rPr>
        <w:t xml:space="preserve">Salt Corrosion:</w:t>
      </w:r>
      <w:r>
        <w:t xml:space="preserve"> </w:t>
      </w:r>
      <w:r>
        <w:t xml:space="preserve">Proximity to the ocean accelerates corrosion in chassis and engine components, requiring specialized anti-corrosive treatments that many informal mechanics cannot afford.</w:t>
      </w:r>
    </w:p>
    <w:p>
      <w:pPr>
        <w:numPr>
          <w:ilvl w:val="0"/>
          <w:numId w:val="1002"/>
        </w:numPr>
        <w:pStyle w:val="Compact"/>
      </w:pPr>
      <w:r>
        <w:rPr>
          <w:bCs/>
          <w:b/>
        </w:rPr>
        <w:t xml:space="preserve">Skill Gap:</w:t>
      </w:r>
      <w:r>
        <w:t xml:space="preserve"> </w:t>
      </w:r>
      <w:r>
        <w:t xml:space="preserve">There is a mismatch between academic output from local universities and the practical skills required by modern manufacturers. The traditional "apprenticeship" model is struggling to keep pace with rapid technological shifts.</w:t>
      </w:r>
    </w:p>
    <w:bookmarkEnd w:id="24"/>
    <w:bookmarkStart w:id="25" w:name="economic-and-social-impact"/>
    <w:p>
      <w:pPr>
        <w:pStyle w:val="Heading2"/>
      </w:pPr>
      <w:r>
        <w:t xml:space="preserve">5. Economic and Social Impact</w:t>
      </w:r>
    </w:p>
    <w:p>
      <w:pPr>
        <w:pStyle w:val="FirstParagraph"/>
      </w:pPr>
      <w:r>
        <w:t xml:space="preserve">The mechanic industry in Cape Town is a significant employer, particularly for youth. However, the transition to automation threatens traditional manual roles. Conversely, it opens new avenues for technical specialization.</w:t>
      </w:r>
    </w:p>
    <w:p>
      <w:pPr>
        <w:pStyle w:val="BodyText"/>
      </w:pPr>
      <w:r>
        <w:rPr>
          <w:bCs/>
          <w:b/>
        </w:rPr>
        <w:t xml:space="preserve">Tourism Synergy:</w:t>
      </w:r>
      <w:r>
        <w:t xml:space="preserve"> </w:t>
      </w:r>
      <w:r>
        <w:t xml:space="preserve">As Cape Town remains one of the most visited cities in Africa, the reliability of rental cars and tour vehicles is paramount. A breakdown in a remote area like Stellenbosch or Franschhoek can have cascading effects on local tourism revenue. Efficient, skilled mechanics are therefore not just service providers but essential partners in the tourism value chain.</w:t>
      </w:r>
    </w:p>
    <w:p>
      <w:pPr>
        <w:pStyle w:val="BodyText"/>
      </w:pPr>
      <w:r>
        <w:rPr>
          <w:bCs/>
          <w:b/>
        </w:rPr>
        <w:t xml:space="preserve">Safety Standards:</w:t>
      </w:r>
      <w:r>
        <w:t xml:space="preserve"> </w:t>
      </w:r>
      <w:r>
        <w:t xml:space="preserve">Improved mechanic training directly correlates to reduced road fatalities. By ensuring that brakes, suspensions, and steering systems meet rigorous standards, we contribute to national road safety goals. This is particularly vital in the diverse traffic environments of Cape Town, which range from high-speed highways to congested urban streets.</w:t>
      </w:r>
    </w:p>
    <w:bookmarkEnd w:id="25"/>
    <w:bookmarkStart w:id="26" w:name="strategic-recommendations"/>
    <w:p>
      <w:pPr>
        <w:pStyle w:val="Heading2"/>
      </w:pPr>
      <w:r>
        <w:t xml:space="preserve">6. Strategic Recommendations</w:t>
      </w:r>
    </w:p>
    <w:p>
      <w:pPr>
        <w:numPr>
          <w:ilvl w:val="0"/>
          <w:numId w:val="1003"/>
        </w:numPr>
        <w:pStyle w:val="Compact"/>
      </w:pPr>
      <w:r>
        <w:rPr>
          <w:bCs/>
          <w:b/>
        </w:rPr>
        <w:t xml:space="preserve">Voucher Schemes:</w:t>
      </w:r>
      <w:r>
        <w:t xml:space="preserve"> </w:t>
      </w:r>
      <w:r>
        <w:t xml:space="preserve">The government should introduce tax vouchers for independent mechanics in townships to upgrade their diagnostic equipment.</w:t>
      </w:r>
    </w:p>
    <w:p>
      <w:pPr>
        <w:numPr>
          <w:ilvl w:val="0"/>
          <w:numId w:val="1003"/>
        </w:numPr>
        <w:pStyle w:val="Compact"/>
      </w:pPr>
      <w:r>
        <w:rPr>
          <w:bCs/>
          <w:b/>
        </w:rPr>
        <w:t xml:space="preserve">Solar Integration:</w:t>
      </w:r>
      <w:r>
        <w:t xml:space="preserve"> </w:t>
      </w:r>
      <w:r>
        <w:t xml:space="preserve">Incentivize the installation of solar power systems in mechanic workshops to mitigate the impact of load shedding, ensuring business continuity.</w:t>
      </w:r>
    </w:p>
    <w:p>
      <w:pPr>
        <w:numPr>
          <w:ilvl w:val="0"/>
          <w:numId w:val="1003"/>
        </w:numPr>
        <w:pStyle w:val="Compact"/>
      </w:pPr>
      <w:r>
        <w:rPr>
          <w:bCs/>
          <w:b/>
        </w:rPr>
        <w:t xml:space="preserve">Curriculum Reform:</w:t>
      </w:r>
      <w:r>
        <w:t xml:space="preserve"> </w:t>
      </w:r>
      <w:r>
        <w:t xml:space="preserve">Technical colleges (TVETs) across Cape Town must update curricula to include EV maintenance and hybrid system repair as core competencies.</w:t>
      </w:r>
    </w:p>
    <w:bookmarkEnd w:id="26"/>
    <w:bookmarkStart w:id="27" w:name="conclusion"/>
    <w:p>
      <w:pPr>
        <w:pStyle w:val="Heading2"/>
      </w:pPr>
      <w:r>
        <w:t xml:space="preserve">7. Conclusion</w:t>
      </w:r>
    </w:p>
    <w:p>
      <w:pPr>
        <w:pStyle w:val="FirstParagraph"/>
      </w:pPr>
      <w:r>
        <w:t xml:space="preserve">The evolution of the mechanic profession in Cape Town is at a crossroads. It is no longer sufficient to rely solely on traditional mechanical knowledge. The future belongs to the hybrid technician—one who understands both internal combustion engines and electronic control systems, while navigating the specific challenges of operating in</w:t>
      </w:r>
      <w:r>
        <w:t xml:space="preserve"> </w:t>
      </w:r>
      <w:r>
        <w:rPr>
          <w:bCs/>
          <w:b/>
        </w:rPr>
        <w:t xml:space="preserve">South Africa</w:t>
      </w:r>
      <w:r>
        <w:t xml:space="preserve">.</w:t>
      </w:r>
    </w:p>
    <w:p>
      <w:pPr>
        <w:pStyle w:val="BodyText"/>
      </w:pPr>
      <w:r>
        <w:t xml:space="preserve">By addressing the skills gap and improving technological access, we can transform Cape Town into a model city for sustainable automotive maintenance in Africa. This study underscores the urgency of investing in human capital to ensure that our infrastructure remains safe, efficient, and economically viable.</w:t>
      </w:r>
    </w:p>
    <w:bookmarkEnd w:id="27"/>
    <w:p>
      <w:pPr>
        <w:pStyle w:val="BodyText"/>
      </w:pPr>
      <w:r>
        <w:rPr>
          <w:bCs/>
          <w:b/>
        </w:rPr>
        <w:t xml:space="preserve">Contact Information and References</w:t>
      </w:r>
    </w:p>
    <w:p>
      <w:pPr>
        <w:pStyle w:val="BodyText"/>
      </w:pPr>
      <w:r>
        <w:t xml:space="preserve">Dr. J. van der Merwe</w:t>
      </w:r>
      <w:r>
        <w:br/>
      </w:r>
      <w:r>
        <w:t xml:space="preserve">Department of Mechanical Engineering</w:t>
      </w:r>
      <w:r>
        <w:br/>
      </w:r>
      <w:r>
        <w:t xml:space="preserve">University of Cape Town, South Africa</w:t>
      </w:r>
      <w:r>
        <w:br/>
      </w:r>
      <w:r>
        <w:t xml:space="preserve">Email: j.vandermerwe@uct.ac.za | Phone: +27 21 650 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Mechanics in Cape Town</dc:title>
  <dc:creator/>
  <dc:language>en</dc:language>
  <cp:keywords/>
  <dcterms:created xsi:type="dcterms:W3CDTF">2026-07-29T18:24:26Z</dcterms:created>
  <dcterms:modified xsi:type="dcterms:W3CDTF">2026-07-29T18:24:26Z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