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in</w:t>
      </w:r>
      <w:r>
        <w:t xml:space="preserve"> </w:t>
      </w:r>
      <w:r>
        <w:t xml:space="preserve">Argentina:</w:t>
      </w:r>
      <w:r>
        <w:t xml:space="preserve"> </w:t>
      </w:r>
      <w:r>
        <w:t xml:space="preserve">Buenos</w:t>
      </w:r>
      <w:r>
        <w:t xml:space="preserve"> </w:t>
      </w:r>
      <w:r>
        <w:t xml:space="preserve">Aires</w:t>
      </w:r>
      <w:r>
        <w:t xml:space="preserve"> </w:t>
      </w:r>
      <w:r>
        <w:t xml:space="preserve">Academic</w:t>
      </w:r>
      <w:r>
        <w:t xml:space="preserve"> </w:t>
      </w:r>
      <w:r>
        <w:t xml:space="preserve">Poster</w:t>
      </w:r>
    </w:p>
    <w:bookmarkStart w:id="33" w:name="X63d8425d9f5107c180b7dcf064d0f71e20a3b8d"/>
    <w:p>
      <w:pPr>
        <w:pStyle w:val="Heading1"/>
      </w:pPr>
      <w:r>
        <w:t xml:space="preserve">Mechanical Engineering in Argentina:</w:t>
      </w:r>
      <w:r>
        <w:br/>
      </w:r>
      <w:r>
        <w:t xml:space="preserve">Anchoring Innovation in Buenos Aires</w:t>
      </w:r>
    </w:p>
    <w:p>
      <w:pPr>
        <w:pStyle w:val="FirstParagraph"/>
      </w:pPr>
      <w:r>
        <w:rPr>
          <w:bCs/>
          <w:b/>
        </w:rPr>
        <w:t xml:space="preserve">Presentation for the International Symposium on Industrial Development</w:t>
      </w:r>
      <w:r>
        <w:br/>
      </w:r>
      <w:r>
        <w:t xml:space="preserve">Location: Buenos Aires, Argentina</w:t>
      </w:r>
      <w:r>
        <w:br/>
      </w:r>
      <w:r>
        <w:t xml:space="preserve">Author: [Name Placeholder], Department of Mechanical Engineering, Universidad de Buenos Aires (UBA) &amp; Instituto Tecnológico de Buenos Aires (ITBA)</w:t>
      </w:r>
    </w:p>
    <w:bookmarkStart w:id="20" w:name="abstract"/>
    <w:p>
      <w:pPr>
        <w:pStyle w:val="Heading2"/>
      </w:pPr>
      <w:r>
        <w:t xml:space="preserve">Abstract</w:t>
      </w:r>
    </w:p>
    <w:p>
      <w:pPr>
        <w:pStyle w:val="FirstParagraph"/>
      </w:pPr>
      <w:r>
        <w:t xml:space="preserve">This poster presentation explores the critical role of Mechanical Engineering within the socio-economic fabric of Argentina, with a specific focus on the metropolitan hub of Buenos Aires. As one of the largest industrial centers in Latin America, Buenos Aires serves as a prime case study for how mechanical engineering principles are adapted to address regional challenges such as energy transition, manufacturing resilience, and sustainable urban infrastructure. This document outlines the current state of mechanical engineering practice in Argentina, highlighting key innovations emerging from local universities and industries. We analyze how engineers in Buenos Aires are leveraging Industry 4.0 technologies while maintaining robust traditional manufacturing capabilities. The presentation argues that the synergy between academic research in Argentine institutions and industrial application in the Buenos Aires region is vital for the nation's future economic stability.</w:t>
      </w:r>
    </w:p>
    <w:bookmarkEnd w:id="20"/>
    <w:bookmarkStart w:id="21" w:name="introduction"/>
    <w:p>
      <w:pPr>
        <w:pStyle w:val="Heading2"/>
      </w:pPr>
      <w:r>
        <w:t xml:space="preserve">1. Introduction</w:t>
      </w:r>
    </w:p>
    <w:p>
      <w:pPr>
        <w:pStyle w:val="FirstParagraph"/>
      </w:pPr>
      <w:r>
        <w:t xml:space="preserve">Mechanical Engineering is often described as the backbone of industrial civilization. In Argentina, this engineering discipline holds particular significance due to the country's historical reliance on agro-industrial processing, automotive manufacturing, and energy production. However, the context of doing business and conducting research in</w:t>
      </w:r>
      <w:r>
        <w:t xml:space="preserve"> </w:t>
      </w:r>
      <w:r>
        <w:t xml:space="preserve">Argentina</w:t>
      </w:r>
      <w:r>
        <w:t xml:space="preserve"> </w:t>
      </w:r>
      <w:r>
        <w:t xml:space="preserve">presents unique challenges and opportunities that distinguish it from other global markets.</w:t>
      </w:r>
    </w:p>
    <w:p>
      <w:pPr>
        <w:pStyle w:val="BodyText"/>
      </w:pPr>
      <w:r>
        <w:rPr>
          <w:bCs/>
          <w:b/>
        </w:rPr>
        <w:t xml:space="preserve">Buenos Aires</w:t>
      </w:r>
      <w:r>
        <w:t xml:space="preserve">, as the capital federal district and its surrounding metropolitan area (Greater Buenos Aires), acts as the central nervous system of this engineering ecosystem. It hosts a dense concentration of research laboratories, private sector R&amp;D centers, and heavy industry facilities. This presentation aims to provide an academic overview of how mechanical engineers in this specific geographic region are navigating technological shifts.</w:t>
      </w:r>
    </w:p>
    <w:bookmarkEnd w:id="21"/>
    <w:bookmarkStart w:id="24" w:name="X4ecd276833adc927aa8a1c04b0eb1c022eeb065"/>
    <w:p>
      <w:pPr>
        <w:pStyle w:val="Heading2"/>
      </w:pPr>
      <w:r>
        <w:t xml:space="preserve">2. Contextual Framework: The Argentine Industrial Landscape</w:t>
      </w:r>
    </w:p>
    <w:p>
      <w:pPr>
        <w:pStyle w:val="FirstParagraph"/>
      </w:pPr>
      <w:r>
        <w:t xml:space="preserve">To understand the role of the Mechanical Engineer in this context, one must first appreciate the structural characteristics of Argentina’s economy:</w:t>
      </w:r>
    </w:p>
    <w:bookmarkStart w:id="22" w:name="agricultural-technology"/>
    <w:p>
      <w:pPr>
        <w:pStyle w:val="Heading3"/>
      </w:pPr>
      <w:r>
        <w:t xml:space="preserve">Agricultural Technology</w:t>
      </w:r>
    </w:p>
    <w:p>
      <w:pPr>
        <w:pStyle w:val="FirstParagraph"/>
      </w:pPr>
      <w:r>
        <w:t xml:space="preserve">A significant portion of Argentine mechanical engineering expertise is dedicated to agritech. In and around Buenos Aires, engineers design complex harvesting machinery, irrigation systems, and grain processing facilities. These machines must be robust enough to handle vast pampas terrain while becoming increasingly efficient through automation.</w:t>
      </w:r>
    </w:p>
    <w:bookmarkEnd w:id="22"/>
    <w:bookmarkStart w:id="23" w:name="automotive-sector"/>
    <w:p>
      <w:pPr>
        <w:pStyle w:val="Heading3"/>
      </w:pPr>
      <w:r>
        <w:t xml:space="preserve">Automotive Sector</w:t>
      </w:r>
    </w:p>
    <w:p>
      <w:pPr>
        <w:pStyle w:val="FirstParagraph"/>
      </w:pPr>
      <w:r>
        <w:t xml:space="preserve">The Buenos Aires metropolitan area has historically been the heart of Argentina’s automotive industry. Mechanical engineers here are currently pivoting from internal combustion engine optimization to hybrid and electric vehicle (EV) assembly lines, adapting global standards to local supply chain constraints.</w:t>
      </w:r>
    </w:p>
    <w:bookmarkEnd w:id="23"/>
    <w:bookmarkEnd w:id="24"/>
    <w:bookmarkStart w:id="28" w:name="X756e967cc48694fa2813e5ae0d5ec1c9119379f"/>
    <w:p>
      <w:pPr>
        <w:pStyle w:val="Heading2"/>
      </w:pPr>
      <w:r>
        <w:t xml:space="preserve">3. Key Pillars of Mechanical Engineering in Buenos Aires</w:t>
      </w:r>
    </w:p>
    <w:bookmarkStart w:id="25" w:name="a.-energy-transition-and-thermal-systems"/>
    <w:p>
      <w:pPr>
        <w:pStyle w:val="Heading3"/>
      </w:pPr>
      <w:r>
        <w:t xml:space="preserve">A. Energy Transition and Thermal Systems</w:t>
      </w:r>
    </w:p>
    <w:p>
      <w:pPr>
        <w:pStyle w:val="FirstParagraph"/>
      </w:pPr>
      <w:r>
        <w:t xml:space="preserve">Arcs and thermal systems remain a core competency for mechanical engineers in Argentina. With the country’s diverse energy matrix—ranging from hydroelectric power to the shale gas reserves of Vaca Muerta, accessible via logistics hubs near Buenos Aires—engineers are designing more efficient turbines and heat exchange systems. Research conducted at local universities focuses on reducing emission outputs in existing thermal plants while transitioning toward renewable integration.</w:t>
      </w:r>
    </w:p>
    <w:bookmarkEnd w:id="25"/>
    <w:bookmarkStart w:id="26" w:name="b.-industry-4.0-adoption"/>
    <w:p>
      <w:pPr>
        <w:pStyle w:val="Heading3"/>
      </w:pPr>
      <w:r>
        <w:t xml:space="preserve">B. Industry 4.0 Adoption</w:t>
      </w:r>
    </w:p>
    <w:p>
      <w:pPr>
        <w:pStyle w:val="FirstParagraph"/>
      </w:pPr>
      <w:r>
        <w:t xml:space="preserve">The adoption of digital twin technology, IoT (Internet of Things), and predictive maintenance algorithms is accelerating among large corporations headquartered in Buenos Aires. Mechanical engineers are no longer solely concerned with static structural integrity; they are now data scientists who monitor real-time performance metrics. This hybrid skill set is essential for maintaining competitiveness in the global market.</w:t>
      </w:r>
    </w:p>
    <w:bookmarkEnd w:id="26"/>
    <w:bookmarkStart w:id="27" w:name="c.-sustainable-urban-infrastructure"/>
    <w:p>
      <w:pPr>
        <w:pStyle w:val="Heading3"/>
      </w:pPr>
      <w:r>
        <w:t xml:space="preserve">C. Sustainable Urban Infrastructure</w:t>
      </w:r>
    </w:p>
    <w:p>
      <w:pPr>
        <w:pStyle w:val="FirstParagraph"/>
      </w:pPr>
      <w:r>
        <w:t xml:space="preserve">Buenos Aires faces specific challenges regarding urban mobility and waste management. Mechanical engineers contribute to the design of efficient public transport systems (including subway and bus rapid transit components) and innovative waste-to-energy plants. The dense population density of the city requires engineering solutions that maximize space efficiency and minimize environmental impact.</w:t>
      </w:r>
    </w:p>
    <w:bookmarkEnd w:id="27"/>
    <w:bookmarkEnd w:id="28"/>
    <w:bookmarkStart w:id="29" w:name="X254f4360fb9d4f66f0e65af4c15e8908eb73b35"/>
    <w:p>
      <w:pPr>
        <w:pStyle w:val="Heading2"/>
      </w:pPr>
      <w:r>
        <w:t xml:space="preserve">4. The Role of Academia: UBA, ITBA, and CONICET</w:t>
      </w:r>
    </w:p>
    <w:p>
      <w:pPr>
        <w:pStyle w:val="FirstParagraph"/>
      </w:pPr>
      <w:r>
        <w:t xml:space="preserve">The academic ecosystem in Buenos Aires plays a pivotal role in advancing mechanical engineering. Institutions such as the</w:t>
      </w:r>
      <w:r>
        <w:t xml:space="preserve"> </w:t>
      </w:r>
      <w:r>
        <w:rPr>
          <w:bCs/>
          <w:b/>
        </w:rPr>
        <w:t xml:space="preserve">Universidad de Buenos Aires (UBA)</w:t>
      </w:r>
      <w:r>
        <w:t xml:space="preserve">, the</w:t>
      </w:r>
      <w:r>
        <w:t xml:space="preserve"> </w:t>
      </w:r>
      <w:r>
        <w:rPr>
          <w:bCs/>
          <w:b/>
        </w:rPr>
        <w:t xml:space="preserve">Instituto Tecnológico de Buenos Aires (ITBA)</w:t>
      </w:r>
      <w:r>
        <w:t xml:space="preserve">, and research centers under the</w:t>
      </w:r>
      <w:r>
        <w:t xml:space="preserve"> </w:t>
      </w:r>
      <w:r>
        <w:rPr>
          <w:bCs/>
          <w:b/>
        </w:rPr>
        <w:t xml:space="preserve">National Scientific and Technical Research Council (CONICET)</w:t>
      </w:r>
      <w:r>
        <w:t xml:space="preserve"> </w:t>
      </w:r>
      <w:r>
        <w:t xml:space="preserve">serve as incubators for innovation.</w:t>
      </w:r>
    </w:p>
    <w:p>
      <w:pPr>
        <w:pStyle w:val="BodyText"/>
      </w:pPr>
      <w:r>
        <w:t xml:space="preserve">Collaboration between these academic bodies and industrial partners in the Greater Buenos Aires area is facilitated through technology transfer offices. Recent studies presented at local symposia indicate a growing focus on materials science, specifically developing corrosion-resistant alloys suitable for Argentina’s humid climate and saline environments. This localized material research reduces dependency on imported components.</w:t>
      </w:r>
    </w:p>
    <w:bookmarkEnd w:id="29"/>
    <w:bookmarkStart w:id="30" w:name="challenges-and-resilience"/>
    <w:p>
      <w:pPr>
        <w:pStyle w:val="Heading2"/>
      </w:pPr>
      <w:r>
        <w:t xml:space="preserve">5. Challenges and Resilience</w:t>
      </w:r>
    </w:p>
    <w:p>
      <w:pPr>
        <w:pStyle w:val="FirstParagraph"/>
      </w:pPr>
      <w:r>
        <w:t xml:space="preserve">While the potential is immense, mechanical engineering in Argentina faces distinct hurdles:</w:t>
      </w:r>
    </w:p>
    <w:p>
      <w:pPr>
        <w:numPr>
          <w:ilvl w:val="0"/>
          <w:numId w:val="1001"/>
        </w:numPr>
        <w:pStyle w:val="Compact"/>
      </w:pPr>
      <w:r>
        <w:rPr>
          <w:bCs/>
          <w:b/>
        </w:rPr>
        <w:t xml:space="preserve">Economic Volatility:</w:t>
      </w:r>
      <w:r>
        <w:br/>
      </w:r>
      <w:r>
        <w:t xml:space="preserve">Inflation and currency fluctuations can disrupt supply chains for high-tech machinery components. Engineers must often design adaptable systems that allow for local substitution of parts.</w:t>
      </w:r>
    </w:p>
    <w:p>
      <w:pPr>
        <w:numPr>
          <w:ilvl w:val="0"/>
          <w:numId w:val="1001"/>
        </w:numPr>
        <w:pStyle w:val="Compact"/>
      </w:pPr>
      <w:r>
        <w:rPr>
          <w:bCs/>
          <w:b/>
        </w:rPr>
        <w:t xml:space="preserve">Skill Gap:</w:t>
      </w:r>
      <w:r>
        <w:br/>
      </w:r>
      <w:r>
        <w:t xml:space="preserve">There is a growing demand for engineers skilled in mechatronics and software integration. Academic curricula in Buenos Aires are rapidly evolving to bridge this gap, emphasizing computational mechanics alongside traditional thermodynamics and fluid dynamics.</w:t>
      </w:r>
    </w:p>
    <w:p>
      <w:pPr>
        <w:numPr>
          <w:ilvl w:val="0"/>
          <w:numId w:val="1001"/>
        </w:numPr>
        <w:pStyle w:val="Compact"/>
      </w:pPr>
      <w:r>
        <w:rPr>
          <w:bCs/>
          <w:b/>
        </w:rPr>
        <w:t xml:space="preserve">Access to Capital:</w:t>
      </w:r>
      <w:r>
        <w:br/>
      </w:r>
      <w:r>
        <w:t xml:space="preserve">R&amp;D funding can be inconsistent. However, government incentives aimed at revitalizing the industrial base of Buenos Aires are providing new avenues for project financing.</w:t>
      </w:r>
    </w:p>
    <w:bookmarkEnd w:id="30"/>
    <w:bookmarkStart w:id="31" w:name="conclusion"/>
    <w:p>
      <w:pPr>
        <w:pStyle w:val="Heading2"/>
      </w:pPr>
      <w:r>
        <w:t xml:space="preserve">6. Conclusion</w:t>
      </w:r>
    </w:p>
    <w:p>
      <w:pPr>
        <w:pStyle w:val="FirstParagraph"/>
      </w:pPr>
      <w:r>
        <w:t xml:space="preserve">The presentation concludes that Mechanical Engineering in Argentina is not merely a technical field but a strategic asset for national development. The specific context of</w:t>
      </w:r>
      <w:r>
        <w:t xml:space="preserve"> </w:t>
      </w:r>
      <w:r>
        <w:rPr>
          <w:bCs/>
          <w:b/>
        </w:rPr>
        <w:t xml:space="preserve">Buenos Aires</w:t>
      </w:r>
      <w:r>
        <w:t xml:space="preserve">, with its unique blend of historical industrial weight and modern technological aspiration, offers a fertile ground for engineering innovation. By focusing on energy efficiency, digital transformation, and sustainable urban solutions, mechanical engineers in Argentina are positioning their country as a competitive player in the Latin American market.</w:t>
      </w:r>
    </w:p>
    <w:p>
      <w:pPr>
        <w:pStyle w:val="BodyText"/>
      </w:pPr>
      <w:r>
        <w:t xml:space="preserve">Further research is recommended to quantify the impact of Industry 4.0 adoption on small and medium-sized enterprises (SMEs) within the Buenos Aires industrial belt. Continued collaboration between academia, government, and industry will be essential to sustain this momentum.</w:t>
      </w:r>
    </w:p>
    <w:bookmarkEnd w:id="31"/>
    <w:bookmarkStart w:id="32" w:name="visual-data-analysis"/>
    <w:p>
      <w:pPr>
        <w:pStyle w:val="Heading2"/>
      </w:pPr>
      <w:r>
        <w:t xml:space="preserve">7. Visual Data Analysis</w:t>
      </w:r>
    </w:p>
    <w:p>
      <w:pPr>
        <w:pStyle w:val="FirstParagraph"/>
      </w:pPr>
      <w:r>
        <w:rPr>
          <w:iCs/>
          <w:i/>
        </w:rPr>
        <w:t xml:space="preserve">(Note: In a physical poster format, this section would contain graphs depicting the growth of renewable energy investments in Buenos Aires, charts comparing mechanical engineering employment trends from 2010-2023, and diagrams of local case studies in agricultural automation.)</w:t>
      </w:r>
    </w:p>
    <w:p>
      <w:pPr>
        <w:pStyle w:val="BodyText"/>
      </w:pPr>
      <w:r>
        <w:rPr>
          <w:bCs/>
          <w:b/>
        </w:rPr>
        <w:t xml:space="preserve">Contact Information</w:t>
      </w:r>
      <w:r>
        <w:br/>
      </w:r>
      <w:r>
        <w:t xml:space="preserve">Email: researcher@argentina-eng.edu.ar</w:t>
      </w:r>
      <w:r>
        <w:br/>
      </w:r>
      <w:r>
        <w:t xml:space="preserve">Conference: Annual Argentine Engineering Summit, Buenos Aires</w:t>
      </w:r>
      <w:r>
        <w:br/>
      </w:r>
      <w:r>
        <w:t xml:space="preserve">© 2023 Mechanical Engineering Association of Argentina. All rights reserved.</w:t>
      </w:r>
    </w:p>
    <w:p>
      <w:pPr>
        <w:pStyle w:val="BodyText"/>
      </w:pPr>
      <w:r>
        <w:t xml:space="preserve">This document is intended for academic dissemination within the engineering community in Argentina and internationally. It reflects the current state of mechanical engineering practice and research as observed in Buenos Aires, Argentina.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in Argentina: Buenos Aires Academic Poster</dc:title>
  <dc:creator/>
  <dc:language>en</dc:language>
  <cp:keywords/>
  <dcterms:created xsi:type="dcterms:W3CDTF">2026-07-29T19:32:51Z</dcterms:created>
  <dcterms:modified xsi:type="dcterms:W3CDTF">2026-07-29T19:32:51Z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