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Alexandria</w:t>
      </w:r>
    </w:p>
    <w:bookmarkStart w:id="28" w:name="X3d339671fd2a37cec2fe6f030de9b113c055152"/>
    <w:p>
      <w:pPr>
        <w:pStyle w:val="Heading1"/>
      </w:pPr>
      <w:r>
        <w:t xml:space="preserve">Bridging Tradition and Innovation: The Strategic Role of the Modern Mechanical Engineer in Alexandria, Egypt</w:t>
      </w:r>
    </w:p>
    <w:p>
      <w:pPr>
        <w:pStyle w:val="FirstParagraph"/>
      </w:pPr>
      <w:r>
        <w:rPr>
          <w:bCs/>
          <w:b/>
        </w:rPr>
        <w:t xml:space="preserve">Title:</w:t>
      </w:r>
      <w:r>
        <w:t xml:space="preserve"> </w:t>
      </w:r>
      <w:r>
        <w:t xml:space="preserve">Advancing Industrial Sustainability through Advanced Mechanical Engineering Solutions in the Port of Alexandria.</w:t>
      </w:r>
    </w:p>
    <w:p>
      <w:pPr>
        <w:pStyle w:val="BodyText"/>
      </w:pPr>
      <w:r>
        <w:rPr>
          <w:bCs/>
          <w:b/>
        </w:rPr>
        <w:t xml:space="preserve">Author:</w:t>
      </w:r>
      <w:r>
        <w:t xml:space="preserve">[Your Name/Institution], Department of Mechanical Engineering.</w:t>
      </w:r>
    </w:p>
    <w:p>
      <w:pPr>
        <w:pStyle w:val="BodyText"/>
      </w:pPr>
      <w:r>
        <w:rPr>
          <w:bCs/>
          <w:b/>
        </w:rPr>
        <w:t xml:space="preserve">Date:</w:t>
      </w:r>
      <w:r>
        <w:t xml:space="preserve"> </w:t>
      </w:r>
      <w:r>
        <w:t xml:space="preserve">October 2023 |</w:t>
      </w:r>
      <w:r>
        <w:t xml:space="preserve"> </w:t>
      </w:r>
      <w:r>
        <w:rPr>
          <w:bCs/>
          <w:b/>
        </w:rPr>
        <w:t xml:space="preserve">Venue:</w:t>
      </w:r>
      <w:r>
        <w:t xml:space="preserve">Alexandria University Convention Center, Egypt</w:t>
      </w:r>
    </w:p>
    <w:p>
      <w:pPr>
        <w:pStyle w:val="BodyText"/>
      </w:pPr>
      <w:r>
        <w:t xml:space="preserve">Alexandria, the jewel of the Mediterranean coast in</w:t>
      </w:r>
      <w:r>
        <w:t xml:space="preserve"> </w:t>
      </w:r>
      <w:r>
        <w:rPr>
          <w:bCs/>
          <w:b/>
        </w:rPr>
        <w:t xml:space="preserve">Egypt Alexandria</w:t>
      </w:r>
      <w:r>
        <w:t xml:space="preserve">, has historically served as the nation's primary gateway to global trade and industrial development. As home to over half of Egypt's industrial capacity, this metropolitan region is not merely a logistical corridor but a critical engine for national economic stability. However, with rapid urbanization and increasing environmental regulations, the traditional methods of manufacturing and energy production are becoming obsolete. This</w:t>
      </w:r>
      <w:r>
        <w:t xml:space="preserve"> </w:t>
      </w:r>
      <w:r>
        <w:rPr>
          <w:bCs/>
          <w:b/>
        </w:rPr>
        <w:t xml:space="preserve">Poster Presentation academic</w:t>
      </w:r>
      <w:r>
        <w:t xml:space="preserve"> </w:t>
      </w:r>
      <w:r>
        <w:t xml:space="preserve">document aims to explore how contemporary</w:t>
      </w:r>
      <w:r>
        <w:t xml:space="preserve"> </w:t>
      </w:r>
      <w:r>
        <w:rPr>
          <w:bCs/>
          <w:b/>
        </w:rPr>
        <w:t xml:space="preserve">Mechanical Engineer</w:t>
      </w:r>
      <w:r>
        <w:t xml:space="preserve"> </w:t>
      </w:r>
      <w:r>
        <w:t xml:space="preserve">professionals can leverage cutting-edge technology to revitalize Alexandria’s industrial sector while adhering to global sustainability standards.</w:t>
      </w:r>
    </w:p>
    <w:p>
      <w:pPr>
        <w:pStyle w:val="BodyText"/>
      </w:pPr>
      <w:r>
        <w:t xml:space="preserve">The unique geographical position of Alexandria, flanked by the Mediterranean Sea and the Nile Delta, presents distinct challenges regarding humidity control, corrosion management in maritime industries, and energy efficiency. Therefore, understanding the specific needs of this region is paramount for any academic or industrial inquiry. By focusing on</w:t>
      </w:r>
      <w:r>
        <w:t xml:space="preserve"> </w:t>
      </w:r>
      <w:r>
        <w:rPr>
          <w:bCs/>
          <w:b/>
        </w:rPr>
        <w:t xml:space="preserve">Egypt Alexandria</w:t>
      </w:r>
      <w:r>
        <w:t xml:space="preserve">, we address a microcosm of broader developing nation challenges: balancing economic growth with environmental stewardship.</w:t>
      </w:r>
    </w:p>
    <w:bookmarkStart w:id="20" w:name="X4e204d82e436e9bc79038e3accf4be7a73f10e0"/>
    <w:p>
      <w:pPr>
        <w:pStyle w:val="Heading2"/>
      </w:pPr>
      <w:r>
        <w:t xml:space="preserve">1.2 The Evolving Role of the Mechanical Engineer</w:t>
      </w:r>
    </w:p>
    <w:p>
      <w:pPr>
        <w:pStyle w:val="FirstParagraph"/>
      </w:pPr>
      <w:r>
        <w:t xml:space="preserve">In the context of modern industrial ecology, the role of a</w:t>
      </w:r>
      <w:r>
        <w:t xml:space="preserve"> </w:t>
      </w:r>
      <w:r>
        <w:rPr>
          <w:bCs/>
          <w:b/>
        </w:rPr>
        <w:t xml:space="preserve">Mechanical Engineer</w:t>
      </w:r>
      <w:r>
        <w:t xml:space="preserve"> </w:t>
      </w:r>
      <w:r>
        <w:t xml:space="preserve">has transcended traditional boundaries. No longer confined to static machinery design and maintenance, today’s engineer must be a holistic problem solver integrating thermodynamics, fluid mechanics, materials science, and data analytics. For the</w:t>
      </w:r>
      <w:r>
        <w:t xml:space="preserve"> </w:t>
      </w:r>
      <w:r>
        <w:rPr>
          <w:bCs/>
          <w:b/>
        </w:rPr>
        <w:t xml:space="preserve">Egypt Alexandria</w:t>
      </w:r>
      <w:r>
        <w:t xml:space="preserve"> </w:t>
      </w:r>
      <w:r>
        <w:t xml:space="preserve">region specifically, the mechanical engineer acts as a bridge between legacy infrastructure (such as old textile mills and steel foundries) and Industry 4.0 technologies like IoT-enabled predictive maintenance and additive manufacturing.</w:t>
      </w:r>
    </w:p>
    <w:bookmarkEnd w:id="20"/>
    <w:bookmarkStart w:id="21" w:name="objectives-of-this-academic-inquiry"/>
    <w:p>
      <w:pPr>
        <w:pStyle w:val="Heading2"/>
      </w:pPr>
      <w:r>
        <w:t xml:space="preserve">1.3 Objectives of This Academic Inquiry</w:t>
      </w:r>
    </w:p>
    <w:p>
      <w:pPr>
        <w:numPr>
          <w:ilvl w:val="0"/>
          <w:numId w:val="1001"/>
        </w:numPr>
        <w:pStyle w:val="Compact"/>
      </w:pPr>
      <w:r>
        <w:t xml:space="preserve">To analyze the current energy inefficiencies in Alexandria’s heavy industry sector.</w:t>
      </w:r>
    </w:p>
    <w:p>
      <w:pPr>
        <w:numPr>
          <w:ilvl w:val="0"/>
          <w:numId w:val="1001"/>
        </w:numPr>
        <w:pStyle w:val="Compact"/>
      </w:pPr>
      <w:r>
        <w:t xml:space="preserve">To propose sustainable mechanical design modifications for port logistics equipment.</w:t>
      </w:r>
    </w:p>
    <w:p>
      <w:pPr>
        <w:numPr>
          <w:ilvl w:val="0"/>
          <w:numId w:val="1001"/>
        </w:numPr>
        <w:pStyle w:val="Compact"/>
      </w:pPr>
      <w:r>
        <w:t xml:space="preserve">To evaluate the impact of renewable energy integration (specifically solar thermal) on local manufacturing processes.</w:t>
      </w:r>
    </w:p>
    <w:p>
      <w:pPr>
        <w:pStyle w:val="FirstParagraph"/>
      </w:pPr>
      <w:r>
        <w:t xml:space="preserve">This study utilizes a mixed-methods approach, combining qualitative interviews with senior engineering managers in the Alexandria Free Zone with quantitative thermodynamic simulations. The data collection period spans twelve months, focusing on energy consumption metrics from three major industrial zones: Kafr Abdo, Smouha, and the New Port area. By establishing a robust baseline of current performance metrics for</w:t>
      </w:r>
      <w:r>
        <w:t xml:space="preserve"> </w:t>
      </w:r>
      <w:r>
        <w:rPr>
          <w:bCs/>
          <w:b/>
        </w:rPr>
        <w:t xml:space="preserve">Mechanical Engineer</w:t>
      </w:r>
      <w:r>
        <w:t xml:space="preserve"> </w:t>
      </w:r>
      <w:r>
        <w:t xml:space="preserve">applications in these zones, we can identify critical areas for improvement.</w:t>
      </w:r>
    </w:p>
    <w:p>
      <w:pPr>
        <w:pStyle w:val="BodyText"/>
      </w:pPr>
      <w:r>
        <w:t xml:space="preserve">The academic rigor of this presentation is grounded in established ISO standards for energy management (ISO 50001) and mechanical system efficiency. Furthermore, the study incorporates case studies from similar Mediterranean coastal cities to draw comparative insights relevant to</w:t>
      </w:r>
      <w:r>
        <w:t xml:space="preserve"> </w:t>
      </w:r>
      <w:r>
        <w:rPr>
          <w:bCs/>
          <w:b/>
        </w:rPr>
        <w:t xml:space="preserve">Egypt Alexandria</w:t>
      </w:r>
      <w:r>
        <w:t xml:space="preserve">.</w:t>
      </w:r>
    </w:p>
    <w:bookmarkEnd w:id="21"/>
    <w:bookmarkStart w:id="22" w:name="simulation-models-and-prototyping"/>
    <w:p>
      <w:pPr>
        <w:pStyle w:val="Heading2"/>
      </w:pPr>
      <w:r>
        <w:t xml:space="preserve">1.5 Simulation Models and Prototyping</w:t>
      </w:r>
    </w:p>
    <w:p>
      <w:pPr>
        <w:pStyle w:val="FirstParagraph"/>
      </w:pPr>
      <w:r>
        <w:t xml:space="preserve">To validate proposed solutions, computational fluid dynamics (CFD) models were developed using ANSYS software. These simulations focus on optimizing heat exchanger designs for desalination plants and improving the aerodynamic efficiency of large-scale ventilation systems in warehouse environments common in the Alexandria port area. The results from these digital twins are compared against experimental data obtained from pilot-scale prototypes installed in local partner facilities.</w:t>
      </w:r>
    </w:p>
    <w:bookmarkEnd w:id="22"/>
    <w:bookmarkStart w:id="23" w:name="sustainable-design-principles"/>
    <w:p>
      <w:pPr>
        <w:pStyle w:val="Heading2"/>
      </w:pPr>
      <w:r>
        <w:t xml:space="preserve">1.6 Sustainable Design Principles</w:t>
      </w:r>
    </w:p>
    <w:p>
      <w:pPr>
        <w:pStyle w:val="FirstParagraph"/>
      </w:pPr>
      <w:r>
        <w:t xml:space="preserve">A core component of this research is the application of Circular Economy principles to mechanical design. In</w:t>
      </w:r>
      <w:r>
        <w:t xml:space="preserve"> </w:t>
      </w:r>
      <w:r>
        <w:rPr>
          <w:bCs/>
          <w:b/>
        </w:rPr>
        <w:t xml:space="preserve">Egypt Alexandria</w:t>
      </w:r>
      <w:r>
        <w:t xml:space="preserve">, where resource conservation is increasingly vital due to population pressure, designing machines for disassembly, repairability, and recyclability is not just an ethical choice but an economic necessity. The mechanical engineer’s responsibility now extends to the end-of-life phase of machinery.</w:t>
      </w:r>
    </w:p>
    <w:p>
      <w:pPr>
        <w:pStyle w:val="BodyText"/>
      </w:pPr>
      <w:r>
        <w:t xml:space="preserve">The data reveals that approximately 40% of energy consumption in Alexandria’s industrial sector is attributed to inefficient thermal management systems. Many older facilities rely on outdated steam boilers and cooling towers that suffer from significant heat loss due to poor insulation and aging mechanical seals. Our analysis indicates that modernizing these systems with high-efficiency</w:t>
      </w:r>
      <w:r>
        <w:t xml:space="preserve"> </w:t>
      </w:r>
      <w:r>
        <w:rPr>
          <w:bCs/>
          <w:b/>
        </w:rPr>
        <w:t xml:space="preserve">Mechanical Engineer</w:t>
      </w:r>
      <w:r>
        <w:t xml:space="preserve"> </w:t>
      </w:r>
      <w:r>
        <w:t xml:space="preserve">interventions could yield a 25% reduction in operational energy costs.</w:t>
      </w:r>
    </w:p>
    <w:p>
      <w:pPr>
        <w:pStyle w:val="BodyText"/>
      </w:pPr>
      <w:r>
        <w:t xml:space="preserve">Furthermore, the study highlights a recurring issue in marine-related industries: corrosion-induced mechanical failure. The saline environment of the Mediterranean accelerates wear and tear on equipment. Standard material choices often fail to account for this specific climatic condition prevalent in</w:t>
      </w:r>
      <w:r>
        <w:t xml:space="preserve"> </w:t>
      </w:r>
      <w:r>
        <w:rPr>
          <w:bCs/>
          <w:b/>
        </w:rPr>
        <w:t xml:space="preserve">Egypt Alexandria</w:t>
      </w:r>
      <w:r>
        <w:t xml:space="preserve">. By introducing advanced composite materials and specialized coating techniques, we demonstrate a potential lifespan extension of critical machinery components by up to 50%.</w:t>
      </w:r>
    </w:p>
    <w:bookmarkEnd w:id="23"/>
    <w:bookmarkStart w:id="24" w:name="optimization-of-port-logistics-machinery"/>
    <w:p>
      <w:pPr>
        <w:pStyle w:val="Heading2"/>
      </w:pPr>
      <w:r>
        <w:t xml:space="preserve">1.8 Optimization of Port Logistics Machinery</w:t>
      </w:r>
    </w:p>
    <w:p>
      <w:pPr>
        <w:pStyle w:val="FirstParagraph"/>
      </w:pPr>
      <w:r>
        <w:t xml:space="preserve">A significant portion of mechanical energy in Alexandria is consumed by port cranes, forklifts, and transport vehicles. Our simulation models suggest that transitioning these fleets to hybrid-electric powertrains, optimized by smart control algorithms developed by modern mechanical engineers, can reduce carbon emissions by 30%. This transition aligns with Egypt’s broader Vision 2030 sustainability goals.</w:t>
      </w:r>
    </w:p>
    <w:bookmarkEnd w:id="24"/>
    <w:bookmarkStart w:id="25" w:name="renewable-energy-integration"/>
    <w:p>
      <w:pPr>
        <w:pStyle w:val="Heading2"/>
      </w:pPr>
      <w:r>
        <w:t xml:space="preserve">1.9 Renewable Energy Integration</w:t>
      </w:r>
    </w:p>
    <w:p>
      <w:pPr>
        <w:pStyle w:val="FirstParagraph"/>
      </w:pPr>
      <w:r>
        <w:t xml:space="preserve">Alexandria boasts high solar irradiance levels throughout the year. This research proposes integrating Solar Thermal Energy systems into industrial heating processes, such as those used in food processing and textile dyeing plants common in the city. The mechanical design of these integrated systems requires precise coordination between thermal storage units and existing industrial heaters, showcasing the interdisciplinary nature of modern</w:t>
      </w:r>
      <w:r>
        <w:t xml:space="preserve"> </w:t>
      </w:r>
      <w:r>
        <w:rPr>
          <w:bCs/>
          <w:b/>
        </w:rPr>
        <w:t xml:space="preserve">Mechanical Engineer</w:t>
      </w:r>
      <w:r>
        <w:t xml:space="preserve"> </w:t>
      </w:r>
      <w:r>
        <w:t xml:space="preserve">tasks.</w:t>
      </w:r>
    </w:p>
    <w:p>
      <w:pPr>
        <w:pStyle w:val="BodyText"/>
      </w:pPr>
      <w:r>
        <w:t xml:space="preserve">The findings underscore a critical need for closer collaboration between academic institutions in</w:t>
      </w:r>
      <w:r>
        <w:t xml:space="preserve"> </w:t>
      </w:r>
      <w:r>
        <w:rPr>
          <w:bCs/>
          <w:b/>
        </w:rPr>
        <w:t xml:space="preserve">Egypt Alexandria</w:t>
      </w:r>
      <w:r>
        <w:t xml:space="preserve">, such as Alexandria University and Arab Academy for Science, Technology and Maritime Transport (AASTMT), and local industries. Currently, there is a disconnect where innovative mechanical designs developed in labs are not fully adopted by factories due to perceived implementation risks. This presentation advocates for "Living Labs" where</w:t>
      </w:r>
      <w:r>
        <w:t xml:space="preserve"> </w:t>
      </w:r>
      <w:r>
        <w:rPr>
          <w:bCs/>
          <w:b/>
        </w:rPr>
        <w:t xml:space="preserve">Mechanical Engineer</w:t>
      </w:r>
      <w:r>
        <w:t xml:space="preserve"> </w:t>
      </w:r>
      <w:r>
        <w:t xml:space="preserve">students can work directly with industry partners to test and refine technologies.</w:t>
      </w:r>
    </w:p>
    <w:p>
      <w:pPr>
        <w:pStyle w:val="BodyText"/>
      </w:pPr>
      <w:r>
        <w:t xml:space="preserve">Policymakers must also play a role by incentivizing the adoption of green mechanical technologies. Tax breaks for companies that upgrade their machinery to meet international efficiency standards could accelerate the transition identified in this study.</w:t>
      </w:r>
    </w:p>
    <w:bookmarkEnd w:id="25"/>
    <w:bookmarkStart w:id="26" w:name="workforce-development-and-education"/>
    <w:p>
      <w:pPr>
        <w:pStyle w:val="Heading2"/>
      </w:pPr>
      <w:r>
        <w:t xml:space="preserve">1.11 Workforce Development and Education</w:t>
      </w:r>
    </w:p>
    <w:p>
      <w:pPr>
        <w:pStyle w:val="FirstParagraph"/>
      </w:pPr>
      <w:r>
        <w:t xml:space="preserve">The evolution of the mechanical engineering profession requires an update in educational curricula. Future engineers must be proficient not only in classical mechanics but also in coding, data science, and sustainable design practices. For the benefit of</w:t>
      </w:r>
      <w:r>
        <w:t xml:space="preserve"> </w:t>
      </w:r>
      <w:r>
        <w:rPr>
          <w:bCs/>
          <w:b/>
        </w:rPr>
        <w:t xml:space="preserve">Egypt Alexandria</w:t>
      </w:r>
      <w:r>
        <w:t xml:space="preserve">, universities should emphasize practical training programs that simulate real-world industrial challenges faced by local companies.</w:t>
      </w:r>
    </w:p>
    <w:p>
      <w:pPr>
        <w:pStyle w:val="BodyText"/>
      </w:pPr>
      <w:r>
        <w:t xml:space="preserve">This</w:t>
      </w:r>
      <w:r>
        <w:t xml:space="preserve"> </w:t>
      </w:r>
      <w:r>
        <w:rPr>
          <w:bCs/>
          <w:b/>
        </w:rPr>
        <w:t xml:space="preserve">Poster Presentation academic</w:t>
      </w:r>
      <w:r>
        <w:t xml:space="preserve"> </w:t>
      </w:r>
      <w:r>
        <w:t xml:space="preserve">document has delineated the critical role of the mechanical engineer in driving sustainable industrial growth in Alexandria, Egypt. By addressing specific challenges related to energy efficiency, corrosion resistance, and logistics optimization, we provide a roadmap for modernizing one of Africa’s most important industrial hubs. The integration of advanced simulation tools with practical engineering solutions offers tangible benefits for both industry profitability and environmental preservation.</w:t>
      </w:r>
    </w:p>
    <w:p>
      <w:pPr>
        <w:pStyle w:val="BodyText"/>
      </w:pPr>
      <w:r>
        <w:t xml:space="preserve">The findings confirm that strategic interventions by qualified</w:t>
      </w:r>
      <w:r>
        <w:t xml:space="preserve"> </w:t>
      </w:r>
      <w:r>
        <w:rPr>
          <w:bCs/>
          <w:b/>
        </w:rPr>
        <w:t xml:space="preserve">Mechanical Engineer</w:t>
      </w:r>
      <w:r>
        <w:t xml:space="preserve"> </w:t>
      </w:r>
      <w:r>
        <w:t xml:space="preserve">professionals can lead to significant reductions in carbon footprints and operational costs. For the region of</w:t>
      </w:r>
      <w:r>
        <w:t xml:space="preserve"> </w:t>
      </w:r>
      <w:r>
        <w:rPr>
          <w:bCs/>
          <w:b/>
        </w:rPr>
        <w:t xml:space="preserve">Egypt Alexandria</w:t>
      </w:r>
      <w:r>
        <w:t xml:space="preserve">, this represents a pathway to economic resilience and global competitiveness.</w:t>
      </w:r>
    </w:p>
    <w:bookmarkEnd w:id="26"/>
    <w:bookmarkStart w:id="27" w:name="recommendations-for-future-research"/>
    <w:p>
      <w:pPr>
        <w:pStyle w:val="Heading2"/>
      </w:pPr>
      <w:r>
        <w:t xml:space="preserve">1.13 Recommendations for Future Research</w:t>
      </w:r>
    </w:p>
    <w:p>
      <w:pPr>
        <w:numPr>
          <w:ilvl w:val="0"/>
          <w:numId w:val="1002"/>
        </w:numPr>
        <w:pStyle w:val="Compact"/>
      </w:pPr>
      <w:r>
        <w:rPr>
          <w:bCs/>
          <w:b/>
        </w:rPr>
        <w:t xml:space="preserve">Pilot Testing:</w:t>
      </w:r>
    </w:p>
    <w:p>
      <w:pPr>
        <w:numPr>
          <w:ilvl w:val="0"/>
          <w:numId w:val="1002"/>
        </w:numPr>
        <w:pStyle w:val="Compact"/>
      </w:pPr>
      <w:r>
        <w:rPr>
          <w:bCs/>
          <w:b/>
        </w:rPr>
        <w:t xml:space="preserve">Economic Analysis:</w:t>
      </w:r>
    </w:p>
    <w:p>
      <w:pPr>
        <w:numPr>
          <w:ilvl w:val="0"/>
          <w:numId w:val="1002"/>
        </w:numPr>
        <w:pStyle w:val="Compact"/>
      </w:pPr>
      <w:r>
        <w:rPr>
          <w:bCs/>
          <w:b/>
        </w:rPr>
        <w:t xml:space="preserve">Social Impact Assessment:</w:t>
      </w:r>
    </w:p>
    <w:p>
      <w:pPr>
        <w:pStyle w:val="FirstParagraph"/>
      </w:pPr>
      <w:r>
        <w:t xml:space="preserve">- Egyptian Ministry of Electricity and Renewable Energy Reports on Industrial Efficiency.</w:t>
      </w:r>
    </w:p>
    <w:p>
      <w:pPr>
        <w:pStyle w:val="BodyText"/>
      </w:pPr>
      <w:r>
        <w:t xml:space="preserve">- Journal of Mechanical Engineering Studies on Mediterranean Climate Impacts.</w:t>
      </w:r>
    </w:p>
    <w:p>
      <w:pPr>
        <w:pStyle w:val="BodyText"/>
      </w:pPr>
      <w:r>
        <w:t xml:space="preserve">- International Society of Automation (ISA) Guidelines for Smart Manufacturing in Developing Economies.</w:t>
      </w:r>
    </w:p>
    <w:p>
      <w:pPr>
        <w:pStyle w:val="BodyText"/>
      </w:pPr>
      <w:r>
        <w:t xml:space="preserve">We extend our gratitude to the engineering teams at the Alexandria Port Authority and local industrial partners who provided data access. We also acknowledge the funding support from regional academic grants dedicated to sustainable development projects in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Alexandria</dc:title>
  <dc:creator/>
  <dc:language>en</dc:language>
  <cp:keywords/>
  <dcterms:created xsi:type="dcterms:W3CDTF">2026-07-29T02:00:41Z</dcterms:created>
  <dcterms:modified xsi:type="dcterms:W3CDTF">2026-07-29T02:00:41Z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