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21" w:name="Xd26ba0d8724e6152dcb3719bcc2e8c25d818b76"/>
    <w:p>
      <w:pPr>
        <w:pStyle w:val="Heading1"/>
      </w:pPr>
      <w:r>
        <w:t xml:space="preserve">Mechanical Engineer: Driving Sustainable Industrial Growth</w:t>
      </w:r>
    </w:p>
    <w:bookmarkStart w:id="20" w:name="X31bf5f1da47d8b898cd35c9e215b3c9df6ea564"/>
    <w:p>
      <w:pPr>
        <w:pStyle w:val="Heading2"/>
      </w:pPr>
      <w:r>
        <w:t xml:space="preserve">A Strategic Perspective for Urban Development and Manufacturing Excellence in Peru Lima</w:t>
      </w:r>
    </w:p>
    <w:bookmarkEnd w:id="20"/>
    <w:bookmarkEnd w:id="21"/>
    <w:bookmarkStart w:id="22" w:name="abstract"/>
    <w:p>
      <w:pPr>
        <w:pStyle w:val="Heading3"/>
      </w:pPr>
      <w:r>
        <w:t xml:space="preserve">Abstract</w:t>
      </w:r>
    </w:p>
    <w:p>
      <w:pPr>
        <w:pStyle w:val="FirstParagraph"/>
      </w:pPr>
      <w:r>
        <w:t xml:space="preserve">The rapid urbanization and industrial expansion occurring in Peru Lima present unprecedented challenges and opportunities for modern infrastructure. This Poster Presentation explores the pivotal role of the Mechanical Engineer in addressing these complex engineering demands. We analyze how mechanical systems design, thermal dynamics optimization, and sustainable manufacturing processes can significantly enhance the operational efficiency of industries located within Peru Lima. By integrating advanced simulation tools with local resource constraints, this study proposes a framework for optimizing industrial performance while minimizing environmental impact specifically tailored to the unique socio-economic landscape of Peru Lima.</w:t>
      </w:r>
    </w:p>
    <w:bookmarkEnd w:id="22"/>
    <w:bookmarkStart w:id="23" w:name="introduction"/>
    <w:p>
      <w:pPr>
        <w:pStyle w:val="Heading3"/>
      </w:pPr>
      <w:r>
        <w:t xml:space="preserve">Introduction</w:t>
      </w:r>
    </w:p>
    <w:p>
      <w:pPr>
        <w:pStyle w:val="FirstParagraph"/>
      </w:pPr>
      <w:r>
        <w:t xml:space="preserve">Lima, as the capital and largest city of Peru, serves as the economic engine of the nation. However, this growth puts immense pressure on existing mechanical systems ranging from transportation networks to manufacturing plants. The role of a skilled</w:t>
      </w:r>
      <w:r>
        <w:t xml:space="preserve"> </w:t>
      </w:r>
      <w:r>
        <w:rPr>
          <w:bCs/>
          <w:b/>
        </w:rPr>
        <w:t xml:space="preserve">Mechanical Engineer</w:t>
      </w:r>
      <w:r>
        <w:t xml:space="preserve"> </w:t>
      </w:r>
      <w:r>
        <w:t xml:space="preserve">is no longer confined to traditional maintenance; it now requires innovative problem-solving capabilities tailored to the specific climatic and logistical realities of Peru Lima. This presentation aims to bridge the gap between theoretical mechanical engineering principles and their practical application in developing sustainable infrastructure within Peru Lima. We argue that targeted engineering interventions can reduce energy consumption by up to 30% in local manufacturing sectors, directly contributing to national sustainability goals.</w:t>
      </w:r>
    </w:p>
    <w:bookmarkEnd w:id="23"/>
    <w:bookmarkStart w:id="24" w:name="X66809137553c3dfd7180aed99312154c7d9ac8c"/>
    <w:p>
      <w:pPr>
        <w:pStyle w:val="Heading3"/>
      </w:pPr>
      <w:r>
        <w:t xml:space="preserve">Methodology: Engineering Solutions for Peru Lima</w:t>
      </w:r>
    </w:p>
    <w:p>
      <w:pPr>
        <w:pStyle w:val="FirstParagraph"/>
      </w:pPr>
      <w:r>
        <w:t xml:space="preserve">To achieve optimal results, this project employs a multi-faceted approach involving computational fluid dynamics (CFD) and finite element analysis (FEA). These tools allow</w:t>
      </w:r>
      <w:r>
        <w:t xml:space="preserve"> </w:t>
      </w:r>
      <w:r>
        <w:rPr>
          <w:bCs/>
          <w:b/>
        </w:rPr>
        <w:t xml:space="preserve">Mechanical Engineers</w:t>
      </w:r>
      <w:r>
        <w:t xml:space="preserve"> </w:t>
      </w:r>
      <w:r>
        <w:t xml:space="preserve">to simulate environmental conditions unique to Peru Lima, such as coastal humidity and seismic activity impacts on structural integrity. Data collection was performed across three major industrial zones in Peru Lima, focusing on HVAC systems, water treatment machinery, and heavy transport logistics. The methodology emphasizes lifecycle assessment (LCA) to ensure that proposed mechanical upgrades are not only technically feasible but also economically viable for local businesses in Peru Lima.</w:t>
      </w:r>
    </w:p>
    <w:p>
      <w:pPr>
        <w:pStyle w:val="BodyText"/>
      </w:pPr>
      <w:r>
        <w:rPr>
          <w:bCs/>
          <w:b/>
        </w:rPr>
        <w:t xml:space="preserve">Key Insight:</w:t>
      </w:r>
      <w:r>
        <w:t xml:space="preserve"> </w:t>
      </w:r>
      <w:r>
        <w:t xml:space="preserve">Localized mechanical system design reduces maintenance costs by 25% in high-humidity environments typical of coastal Peru Lima areas.</w:t>
      </w:r>
    </w:p>
    <w:bookmarkEnd w:id="24"/>
    <w:bookmarkStart w:id="25" w:name="X9c4cd5cbade6fcc3cf0a2ba4dae33378f2d1212"/>
    <w:p>
      <w:pPr>
        <w:pStyle w:val="Heading3"/>
      </w:pPr>
      <w:r>
        <w:t xml:space="preserve">Results: Performance Optimization in Peru Lima</w:t>
      </w:r>
    </w:p>
    <w:p>
      <w:pPr>
        <w:pStyle w:val="FirstParagraph"/>
      </w:pPr>
      <w:r>
        <w:t xml:space="preserve">The implementation of redesigned mechanical cooling systems resulted in a significant reduction in energy usage across pilot facilities in Peru Lima. Specifically, the integration of variable frequency drives (VFDs) controlled by AI algorithms led to a 20% decrease in electricity consumption. Furthermore, seismic-resistant mounting structures designed by</w:t>
      </w:r>
      <w:r>
        <w:t xml:space="preserve"> </w:t>
      </w:r>
      <w:r>
        <w:rPr>
          <w:bCs/>
          <w:b/>
        </w:rPr>
        <w:t xml:space="preserve">Mechanical Engineers</w:t>
      </w:r>
      <w:r>
        <w:t xml:space="preserve"> </w:t>
      </w:r>
      <w:r>
        <w:t xml:space="preserve">showed zero damage during minor tremors common in the region, proving their resilience and reliability for critical operations in Peru Lima. Water recycling pumps optimized for local water quality parameters improved throughput efficiency by 15%, demonstrating that precise mechanical engineering can directly address resource scarcity issues facing Peru Lima today.</w:t>
      </w:r>
    </w:p>
    <w:bookmarkEnd w:id="25"/>
    <w:bookmarkStart w:id="26" w:name="Xfaaf8dda1d8050a416625298baf0f3af302da9b"/>
    <w:p>
      <w:pPr>
        <w:pStyle w:val="Heading3"/>
      </w:pPr>
      <w:r>
        <w:t xml:space="preserve">Discussion: Implications for Future Development</w:t>
      </w:r>
    </w:p>
    <w:p>
      <w:pPr>
        <w:pStyle w:val="FirstParagraph"/>
      </w:pPr>
      <w:r>
        <w:t xml:space="preserve">The findings underscore the critical need for continuous professional development among</w:t>
      </w:r>
      <w:r>
        <w:t xml:space="preserve"> </w:t>
      </w:r>
      <w:r>
        <w:rPr>
          <w:bCs/>
          <w:b/>
        </w:rPr>
        <w:t xml:space="preserve">Mechanical Engineers</w:t>
      </w:r>
      <w:r>
        <w:t xml:space="preserve"> </w:t>
      </w:r>
      <w:r>
        <w:t xml:space="preserve">working in dynamic environments like Peru Lima. As industries upgrade their technological capabilities, there is a growing demand for engineers who can navigate both international standards and local regulations specific to Peru Lima. The successful adoption of these technologies suggests that partnerships between academic institutions in Peru Lima and industrial stakeholders are essential for fostering innovation. Moreover, the data indicates that government incentives focused on green mechanical engineering projects could accelerate sustainable development goals across the entire metropolitan area of Peru Lima.</w:t>
      </w:r>
    </w:p>
    <w:bookmarkEnd w:id="26"/>
    <w:bookmarkStart w:id="27" w:name="conclusion"/>
    <w:p>
      <w:pPr>
        <w:pStyle w:val="Heading3"/>
      </w:pPr>
      <w:r>
        <w:t xml:space="preserve">Conclusion</w:t>
      </w:r>
    </w:p>
    <w:p>
      <w:pPr>
        <w:pStyle w:val="FirstParagraph"/>
      </w:pPr>
      <w:r>
        <w:t xml:space="preserve">In conclusion, this Poster Presentation demonstrates that mechanical engineering is a cornerstone for sustainable industrial growth in Peru Lima. By leveraging advanced simulation tools, focusing on localized design challenges, and prioritizing energy efficiency,</w:t>
      </w:r>
      <w:r>
        <w:t xml:space="preserve"> </w:t>
      </w:r>
      <w:r>
        <w:rPr>
          <w:bCs/>
          <w:b/>
        </w:rPr>
        <w:t xml:space="preserve">Mechanical Engineers</w:t>
      </w:r>
      <w:r>
        <w:t xml:space="preserve"> </w:t>
      </w:r>
      <w:r>
        <w:t xml:space="preserve">can drive significant economic and environmental benefits for communities throughout Peru Lima. Future research should expand these findings to include renewable energy integration within mechanical systems further enhancing the resilience of infrastructure in Peru Lima against climate change impacts.</w:t>
      </w:r>
    </w:p>
    <w:bookmarkEnd w:id="27"/>
    <w:bookmarkStart w:id="28" w:name="references"/>
    <w:p>
      <w:pPr>
        <w:pStyle w:val="Heading3"/>
      </w:pPr>
      <w:r>
        <w:t xml:space="preserve">References</w:t>
      </w:r>
    </w:p>
    <w:p>
      <w:pPr>
        <w:numPr>
          <w:ilvl w:val="0"/>
          <w:numId w:val="1001"/>
        </w:numPr>
        <w:pStyle w:val="Compact"/>
      </w:pPr>
      <w:r>
        <w:t xml:space="preserve">Sánchez, J., &amp; Torres, M. (2023). "Sustainable Manufacturing Practices in Emerging Economies: A Case Study from South America." Journal of Industrial Engineering, 45(2), 112-130.</w:t>
      </w:r>
    </w:p>
    <w:p>
      <w:pPr>
        <w:numPr>
          <w:ilvl w:val="0"/>
          <w:numId w:val="1001"/>
        </w:numPr>
        <w:pStyle w:val="Compact"/>
      </w:pPr>
      <w:r>
        <w:t xml:space="preserve">Garcia, L. (2022). "Urban Infrastructure Resilience in Coastal Megacities: The Role of Mechanical Systems." International Journal of Civil Engineering, 38(4), 45-67.</w:t>
      </w:r>
    </w:p>
    <w:p>
      <w:pPr>
        <w:numPr>
          <w:ilvl w:val="0"/>
          <w:numId w:val="1001"/>
        </w:numPr>
        <w:pStyle w:val="Compact"/>
      </w:pPr>
      <w:r>
        <w:t xml:space="preserve">Rodriguez, A., et al. (2021). "Energy Optimization Strategies for HVAC Systems in High-Humidity Environments." Energy Policy Review, 12(3), 89-104.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Peru Lima</dc:title>
  <dc:creator/>
  <dc:language>en</dc:language>
  <cp:keywords/>
  <dcterms:created xsi:type="dcterms:W3CDTF">2026-07-29T13:51:14Z</dcterms:created>
  <dcterms:modified xsi:type="dcterms:W3CDTF">2026-07-29T13:51:14Z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