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Saudi</w:t>
      </w:r>
      <w:r>
        <w:t xml:space="preserve"> </w:t>
      </w:r>
      <w:r>
        <w:t xml:space="preserve">Arabia</w:t>
      </w:r>
    </w:p>
    <w:p>
      <w:pPr>
        <w:pStyle w:val="FirstParagraph"/>
      </w:pPr>
      <w:r>
        <w:t xml:space="preserve">```html</w:t>
      </w:r>
    </w:p>
    <w:bookmarkStart w:id="29" w:name="X4003a126bc02ef119d7dfb26cecd985f7f57382"/>
    <w:p>
      <w:pPr>
        <w:pStyle w:val="Heading1"/>
      </w:pPr>
      <w:r>
        <w:t xml:space="preserve">Advancing Mechanical Engineering in Saudi Arabia Jeddah</w:t>
      </w:r>
    </w:p>
    <w:bookmarkStart w:id="28" w:name="X874810ab71f28cac4202d2988c94bdba57862bd"/>
    <w:p>
      <w:pPr>
        <w:pStyle w:val="Heading3"/>
      </w:pPr>
      <w:r>
        <w:t xml:space="preserve">Bridging Traditional Expertise with Future-Facing Innovation</w:t>
      </w:r>
    </w:p>
    <w:p>
      <w:pPr>
        <w:pStyle w:val="FirstParagraph"/>
      </w:pPr>
      <w:r>
        <w:rPr>
          <w:bCs/>
          <w:b/>
        </w:rPr>
        <w:t xml:space="preserve">Presenter:</w:t>
      </w:r>
      <w:r>
        <w:t xml:space="preserve"> </w:t>
      </w:r>
      <w:r>
        <w:t xml:space="preserve">[Your Name/Title]</w:t>
      </w:r>
    </w:p>
    <w:p>
      <w:pPr>
        <w:pStyle w:val="BodyText"/>
      </w:pPr>
      <w:r>
        <w:rPr>
          <w:bCs/>
          <w:b/>
        </w:rPr>
        <w:t xml:space="preserve">Institution:</w:t>
      </w:r>
      <w:r>
        <w:t xml:space="preserve"> </w:t>
      </w:r>
      <w:r>
        <w:t xml:space="preserve">[University/Organization Name], Jeddah, Saudi Arabia</w:t>
      </w:r>
    </w:p>
    <w:p>
      <w:pPr>
        <w:pStyle w:val="BodyText"/>
      </w:pPr>
      <w:r>
        <w:rPr>
          <w:bCs/>
          <w:b/>
        </w:rPr>
        <w:t xml:space="preserve">Date:</w:t>
      </w:r>
    </w:p>
    <w:bookmarkStart w:id="20" w:name="introduction-and-contextual-background"/>
    <w:p>
      <w:pPr>
        <w:pStyle w:val="Heading2"/>
      </w:pPr>
      <w:r>
        <w:t xml:space="preserve">1. Introduction and Contextual Background</w:t>
      </w:r>
    </w:p>
    <w:p>
      <w:pPr>
        <w:pStyle w:val="FirstParagraph"/>
      </w:pPr>
      <w:r>
        <w:t xml:space="preserve">The Kingdom of Saudi Arabia stands at a pivotal juncture in its industrial history. As the nation aggressively pursues its</w:t>
      </w:r>
      <w:r>
        <w:t xml:space="preserve"> </w:t>
      </w:r>
      <w:r>
        <w:rPr>
          <w:bCs/>
          <w:b/>
        </w:rPr>
        <w:t xml:space="preserve">Saudi Vision 2030</w:t>
      </w:r>
      <w:r>
        <w:t xml:space="preserve">, the role of the</w:t>
      </w:r>
    </w:p>
    <w:p>
      <w:pPr>
        <w:pStyle w:val="BodyText"/>
      </w:pPr>
      <w:r>
        <w:t xml:space="preserve">Mechanical Engineer has evolved from traditional maintenance and design roles to becoming central drivers of technological sovereignty and sustainable development. This poster presentation aims to highlight specific mechanical engineering challenges and opportunities within</w:t>
      </w:r>
    </w:p>
    <w:p>
      <w:pPr>
        <w:pStyle w:val="BodyText"/>
      </w:pPr>
      <w:r>
        <w:t xml:space="preserve">Saudi Arabia Jeddah, a city uniquely positioned as the gateway to Makkah, a major industrial hub, and a critical node in global maritime trade.</w:t>
      </w:r>
    </w:p>
    <w:p>
      <w:pPr>
        <w:pStyle w:val="BodyText"/>
      </w:pPr>
      <w:r>
        <w:t xml:space="preserve">Saudi Arabia Jeddah is not merely a port city; it is an economic engine. With the expansion of King Abdullah Port and the impending completion of massive infrastructure projects like the Jeddah Central development, local mechanical engineers are tasked with designing systems that withstand extreme heat, high humidity, and rapid urbanization. This document serves as a comprehensive</w:t>
      </w:r>
    </w:p>
    <w:p>
      <w:pPr>
        <w:pStyle w:val="BodyText"/>
      </w:pPr>
      <w:r>
        <w:t xml:space="preserve">poster presentation academic overview for stakeholders interested in how mechanical engineering principles are being adapted to meet these specific regional demands.</w:t>
      </w:r>
    </w:p>
    <w:bookmarkEnd w:id="20"/>
    <w:bookmarkStart w:id="21" w:name="X579f6cfede400eb96c9b0f1c23d75b9f54266be"/>
    <w:p>
      <w:pPr>
        <w:pStyle w:val="Heading2"/>
      </w:pPr>
      <w:r>
        <w:t xml:space="preserve">2. Critical Engineering Challenges in the Jeddah Region</w:t>
      </w:r>
    </w:p>
    <w:p>
      <w:pPr>
        <w:pStyle w:val="FirstParagraph"/>
      </w:pPr>
      <w:r>
        <w:t xml:space="preserve">The unique geographical and climatic conditions of</w:t>
      </w:r>
    </w:p>
    <w:p>
      <w:pPr>
        <w:pStyle w:val="BodyText"/>
      </w:pPr>
      <w:r>
        <w:t xml:space="preserve">Saudi Arabia Jeddah present distinct hurdles for</w:t>
      </w:r>
    </w:p>
    <w:p>
      <w:pPr>
        <w:pStyle w:val="BodyText"/>
      </w:pPr>
      <w:r>
        <w:t xml:space="preserve">Mechanical Engineers. Unlike other regions, the coastal environment introduces aggressive corrosion factors due to salt spray, while interior temperatures frequently exceed 45°C (113°F). These factors necessitate specialized approaches in material science and thermodynamic system design.</w:t>
      </w:r>
    </w:p>
    <w:p>
      <w:pPr>
        <w:numPr>
          <w:ilvl w:val="0"/>
          <w:numId w:val="1001"/>
        </w:numPr>
        <w:pStyle w:val="Compact"/>
      </w:pPr>
      <w:r>
        <w:rPr>
          <w:bCs/>
          <w:b/>
        </w:rPr>
        <w:t xml:space="preserve">Corrosion Resistance in Marine Infrastructure:</w:t>
      </w:r>
      <w:r>
        <w:t xml:space="preserve"> </w:t>
      </w:r>
      <w:r>
        <w:t xml:space="preserve">Mechanical components used in port logistics, desalination plants, and coastal construction require advanced alloys or coating technologies to prevent rapid degradation. Engineers must select materials that offer longevity without compromising structural integrity.</w:t>
      </w:r>
    </w:p>
    <w:p>
      <w:pPr>
        <w:numPr>
          <w:ilvl w:val="0"/>
          <w:numId w:val="1001"/>
        </w:numPr>
        <w:pStyle w:val="Compact"/>
      </w:pPr>
      <w:r>
        <w:rPr>
          <w:bCs/>
          <w:b/>
        </w:rPr>
        <w:t xml:space="preserve">Thermal Load Management:</w:t>
      </w:r>
      <w:r>
        <w:t xml:space="preserve"> </w:t>
      </w:r>
      <w:r>
        <w:t xml:space="preserve">The demand for cooling is ubiquitous. HVAC systems in</w:t>
      </w:r>
    </w:p>
    <w:p>
      <w:pPr>
        <w:numPr>
          <w:ilvl w:val="0"/>
          <w:numId w:val="1000"/>
        </w:numPr>
        <w:pStyle w:val="Compact"/>
      </w:pPr>
      <w:r>
        <w:t xml:space="preserve">Saudi Arabia Jeddah operate under continuous peak loads. Mechanical engineers are tasked with optimizing refrigerant cycles and exploring waste heat recovery systems to improve energy efficiency significantly.</w:t>
      </w:r>
    </w:p>
    <w:p>
      <w:pPr>
        <w:numPr>
          <w:ilvl w:val="0"/>
          <w:numId w:val="1001"/>
        </w:numPr>
        <w:pStyle w:val="Compact"/>
      </w:pPr>
      <w:r>
        <w:rPr>
          <w:bCs/>
          <w:b/>
        </w:rPr>
        <w:t xml:space="preserve">Data Center Cooling Solutions:</w:t>
      </w:r>
      <w:r>
        <w:t xml:space="preserve"> </w:t>
      </w:r>
      <w:r>
        <w:t xml:space="preserve">As Jeddah becomes a hub for digital infrastructure, the mechanical engineering challenge shifts toward sustainable cooling solutions that reduce water usage, which is scarce in the region. Phase-change materials and free-cooling strategies are critical areas of focus.</w:t>
      </w:r>
    </w:p>
    <w:bookmarkEnd w:id="21"/>
    <w:bookmarkStart w:id="22" w:name="Xd7af499c61187c31a5adf5886e11a7fd45eade1"/>
    <w:p>
      <w:pPr>
        <w:pStyle w:val="Heading2"/>
      </w:pPr>
      <w:r>
        <w:t xml:space="preserve">3. Sustainability and Energy Efficiency Initiatives</w:t>
      </w:r>
    </w:p>
    <w:p>
      <w:pPr>
        <w:pStyle w:val="FirstParagraph"/>
      </w:pPr>
      <w:r>
        <w:t xml:space="preserve">A core pillar of modern</w:t>
      </w:r>
      <w:r>
        <w:t xml:space="preserve"> </w:t>
      </w:r>
      <w:r>
        <w:rPr>
          <w:bCs/>
          <w:b/>
        </w:rPr>
        <w:t xml:space="preserve">Mechanical Engineering</w:t>
      </w:r>
      <w:r>
        <w:t xml:space="preserve">Saudi Arabia Jeddah, this translates to reducing carbon footprints in heavy industry and transportation. This section outlines key areas where engineering interventions are yielding results.</w:t>
      </w:r>
    </w:p>
    <w:p>
      <w:pPr>
        <w:pStyle w:val="BodyText"/>
      </w:pPr>
      <w:r>
        <w:rPr>
          <w:bCs/>
          <w:b/>
        </w:rPr>
        <w:t xml:space="preserve">Desalination Technologies:</w:t>
      </w:r>
      <w:r>
        <w:t xml:space="preserve"> </w:t>
      </w:r>
      <w:r>
        <w:t xml:space="preserve">Saudi Arabia relies heavily on desalinated water. Mechanical engineers are redesigning reverse osmosis systems to lower energy consumption. By integrating renewable energy sources such as solar thermal power,</w:t>
      </w:r>
    </w:p>
    <w:p>
      <w:pPr>
        <w:pStyle w:val="BodyText"/>
      </w:pPr>
      <w:r>
        <w:t xml:space="preserve">Mechanical Engineers can decouple water production from fossil fuel dependency, aligning with national sustainability goals.</w:t>
      </w:r>
    </w:p>
    <w:p>
      <w:pPr>
        <w:pStyle w:val="BodyText"/>
      </w:pPr>
      <w:r>
        <w:rPr>
          <w:bCs/>
          <w:b/>
        </w:rPr>
        <w:t xml:space="preserve">Green Building Standards:</w:t>
      </w:r>
      <w:r>
        <w:t xml:space="preserve"> </w:t>
      </w:r>
      <w:r>
        <w:t xml:space="preserve">With the construction of new districts in Jeddah, there is a mandate for LEED-certified or locally equivalent green buildings. Mechanical engineers are integrating smart building management systems (BMS) that use IoT sensors to optimize airflow, lighting, and thermal comfort dynamically. This not only reduces energy bills but also enhances the quality of life for residents.</w:t>
      </w:r>
    </w:p>
    <w:bookmarkEnd w:id="22"/>
    <w:bookmarkStart w:id="25" w:name="Xd20bf947efd9cc141a93eb2f0c41d22b510420e"/>
    <w:p>
      <w:pPr>
        <w:pStyle w:val="Heading2"/>
      </w:pPr>
      <w:r>
        <w:t xml:space="preserve">4. Case Studies: Mechanical Engineering in Action</w:t>
      </w:r>
    </w:p>
    <w:p>
      <w:pPr>
        <w:pStyle w:val="FirstParagraph"/>
      </w:pPr>
      <w:r>
        <w:t xml:space="preserve">To illustrate practical applications, this</w:t>
      </w:r>
    </w:p>
    <w:p>
      <w:pPr>
        <w:pStyle w:val="BodyText"/>
      </w:pPr>
      <w:r>
        <w:t xml:space="preserve">poster presentation academic document reviews two specific case studies from the Jeddah area.</w:t>
      </w:r>
    </w:p>
    <w:bookmarkStart w:id="23" w:name="Xb9eea10c5c0f8f27761271844b4b54eec599ece"/>
    <w:p>
      <w:pPr>
        <w:pStyle w:val="Heading3"/>
      </w:pPr>
      <w:r>
        <w:t xml:space="preserve">Case Study A: Upgrading Industrial Cooling Towers</w:t>
      </w:r>
    </w:p>
    <w:p>
      <w:pPr>
        <w:pStyle w:val="FirstParagraph"/>
      </w:pPr>
      <w:r>
        <w:t xml:space="preserve">A major petrochemical facility near Jeddah faced efficiency losses in its cooling towers due to scale buildup and biological growth, exacerbated by high ambient temperatures. Mechanical engineers implemented a closed-loop system with advanced filtration and UV treatment. The result was a 15% increase in thermal efficiency and a significant reduction in water consumption, demonstrating how targeted mechanical interventions can yield substantial operational savings.</w:t>
      </w:r>
    </w:p>
    <w:bookmarkEnd w:id="23"/>
    <w:bookmarkStart w:id="24" w:name="X1e156c660a4f42c513be1ed30d344f91370207a"/>
    <w:p>
      <w:pPr>
        <w:pStyle w:val="Heading3"/>
      </w:pPr>
      <w:r>
        <w:t xml:space="preserve">Case Study B: Sustainable Logistics at King Abdullah Port</w:t>
      </w:r>
    </w:p>
    <w:p>
      <w:pPr>
        <w:pStyle w:val="FirstParagraph"/>
      </w:pPr>
      <w:r>
        <w:t xml:space="preserve">The port has begun integrating electric heavy-duty vehicles for internal logistics. Mechanical engineers are responsible for designing the charging infrastructure and maintaining the battery thermal management systems. This project highlights the shift towards electrification in industrial transport, reducing local emissions and noise pollution in a densely populated urban area.</w:t>
      </w:r>
    </w:p>
    <w:bookmarkEnd w:id="24"/>
    <w:bookmarkEnd w:id="25"/>
    <w:bookmarkStart w:id="26" w:name="X7c5d6c178a17d9b788beb18be725492c2508fd5"/>
    <w:p>
      <w:pPr>
        <w:pStyle w:val="Heading2"/>
      </w:pPr>
      <w:r>
        <w:t xml:space="preserve">5. Future Outlook: The Role of AI and Automation</w:t>
      </w:r>
    </w:p>
    <w:p>
      <w:pPr>
        <w:pStyle w:val="FirstParagraph"/>
      </w:pPr>
      <w:r>
        <w:t xml:space="preserve">The future of</w:t>
      </w:r>
      <w:r>
        <w:t xml:space="preserve"> </w:t>
      </w:r>
      <w:r>
        <w:rPr>
          <w:bCs/>
          <w:b/>
        </w:rPr>
        <w:t xml:space="preserve">Mechanical Engineering</w:t>
      </w:r>
      <w:r>
        <w:t xml:space="preserve"> </w:t>
      </w:r>
      <w:r>
        <w:t xml:space="preserve">in</w:t>
      </w:r>
    </w:p>
    <w:p>
      <w:pPr>
        <w:pStyle w:val="BodyText"/>
      </w:pPr>
      <w:r>
        <w:t xml:space="preserve">Saudi Arabia Jeddah is intertwined with digital transformation. Artificial Intelligence (AI) and Machine Learning (ML) are being deployed for predictive maintenance. Instead of reacting to equipment failure, algorithms analyze vibration data, temperature fluctuations, and acoustic signatures to predict when a component will fail.</w:t>
      </w:r>
    </w:p>
    <w:p>
      <w:pPr>
        <w:pStyle w:val="BodyText"/>
      </w:pPr>
      <w:r>
        <w:t xml:space="preserve">This proactive approach minimizes downtime in critical infrastructure such as water desalination plants and power generation facilities. For the</w:t>
      </w:r>
    </w:p>
    <w:p>
      <w:pPr>
        <w:pStyle w:val="BodyText"/>
      </w:pPr>
      <w:r>
        <w:t xml:space="preserve">Mechanical Engineer, this means evolving from a purely physical designer to a hybrid professional who understands data analytics alongside thermodynamics and fluid mechanics. Educational institutions in Jeddah are responding by updating curricula to include coding and data science modules for engineering students.</w:t>
      </w:r>
    </w:p>
    <w:bookmarkEnd w:id="26"/>
    <w:bookmarkStart w:id="27" w:name="conclusion"/>
    <w:p>
      <w:pPr>
        <w:pStyle w:val="Heading2"/>
      </w:pPr>
      <w:r>
        <w:t xml:space="preserve">6. Conclusion</w:t>
      </w:r>
    </w:p>
    <w:p>
      <w:pPr>
        <w:pStyle w:val="FirstParagraph"/>
      </w:pPr>
      <w:r>
        <w:t xml:space="preserve">The landscape of</w:t>
      </w:r>
      <w:r>
        <w:t xml:space="preserve"> </w:t>
      </w:r>
      <w:r>
        <w:rPr>
          <w:bCs/>
          <w:b/>
        </w:rPr>
        <w:t xml:space="preserve">Mechanical Engineering</w:t>
      </w:r>
      <w:r>
        <w:t xml:space="preserve"> </w:t>
      </w:r>
      <w:r>
        <w:t xml:space="preserve">in</w:t>
      </w:r>
    </w:p>
    <w:p>
      <w:pPr>
        <w:pStyle w:val="BodyText"/>
      </w:pPr>
      <w:r>
        <w:t xml:space="preserve">Saudi Arabia Jeddah is dynamic and rapidly evolving. It is no longer sufficient to rely on traditional methods; engineers must embrace innovation, sustainability, and digital tools to meet the demands of Vision 2030.</w:t>
      </w:r>
    </w:p>
    <w:p>
      <w:pPr>
        <w:pStyle w:val="BodyText"/>
      </w:pPr>
      <w:r>
        <w:t xml:space="preserve">This</w:t>
      </w:r>
    </w:p>
    <w:p>
      <w:pPr>
        <w:pStyle w:val="BodyText"/>
      </w:pPr>
      <w:r>
        <w:t xml:space="preserve">poster presentation academic summary underscores that local challenges in Jeddah—specifically regarding heat management, corrosion control, and energy efficiency—are driving significant advancements in engineering practices. By focusing on these areas,</w:t>
      </w:r>
    </w:p>
    <w:p>
      <w:pPr>
        <w:pStyle w:val="BodyText"/>
      </w:pPr>
      <w:r>
        <w:t xml:space="preserve">Mechanical Engineers contribute directly to the economic diversification and environmental sustainability of the region.</w:t>
      </w:r>
    </w:p>
    <w:p>
      <w:pPr>
        <w:pStyle w:val="BodyText"/>
      </w:pPr>
      <w:r>
        <w:t xml:space="preserve">We call for increased collaboration between academia, industry leaders, and government bodies to foster an environment where cutting-edge mechanical research can be translated into real-world solutions for</w:t>
      </w:r>
    </w:p>
    <w:p>
      <w:pPr>
        <w:pStyle w:val="BodyText"/>
      </w:pPr>
      <w:r>
        <w:t xml:space="preserve">Saudi Arabia Jeddah. The success of this initiative depends on our collective ability to adapt and innovate.</w:t>
      </w:r>
    </w:p>
    <w:bookmarkEnd w:id="27"/>
    <w:p>
      <w:pPr>
        <w:pStyle w:val="BodyText"/>
      </w:pPr>
      <w:r>
        <w:rPr>
          <w:bCs/>
          <w:b/>
        </w:rPr>
        <w:t xml:space="preserve">Contact Information:</w:t>
      </w:r>
    </w:p>
    <w:p>
      <w:pPr>
        <w:pStyle w:val="BodyText"/>
      </w:pPr>
      <w:r>
        <w:t xml:space="preserve">Email: engineer.jeddah@example.com | Phone:+966 XX XXX XXXX</w:t>
      </w:r>
    </w:p>
    <w:p>
      <w:pPr>
        <w:pStyle w:val="BodyText"/>
      </w:pPr>
      <w:r>
        <w:rPr>
          <w:iCs/>
          <w:i/>
        </w:rPr>
        <w:t xml:space="preserve">© 2023 Academic Poster Presentation Series.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Mechanical Engineering Innovations in Saudi Arabia</dc:title>
  <dc:creator/>
  <dc:language>en</dc:language>
  <cp:keywords/>
  <dcterms:created xsi:type="dcterms:W3CDTF">2026-07-29T09:17:56Z</dcterms:created>
  <dcterms:modified xsi:type="dcterms:W3CDTF">2026-07-29T09:17:56Z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