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Poster</w:t>
      </w:r>
      <w:r>
        <w:t xml:space="preserve"> </w:t>
      </w:r>
      <w:r>
        <w:t xml:space="preserve">Presentation:</w:t>
      </w:r>
      <w:r>
        <w:t xml:space="preserve"> </w:t>
      </w:r>
      <w:r>
        <w:t xml:space="preserve">Saudi</w:t>
      </w:r>
      <w:r>
        <w:t xml:space="preserve"> </w:t>
      </w:r>
      <w:r>
        <w:t xml:space="preserve">Arabia</w:t>
      </w:r>
      <w:r>
        <w:t xml:space="preserve"> </w:t>
      </w:r>
      <w:r>
        <w:t xml:space="preserve">Riyadh</w:t>
      </w:r>
    </w:p>
    <w:bookmarkStart w:id="20" w:name="X24a45744ebf56836e7c808df12c94d94fdfab57"/>
    <w:p>
      <w:pPr>
        <w:pStyle w:val="Heading1"/>
      </w:pPr>
      <w:r>
        <w:t xml:space="preserve">Pioneering Mechanical Engineering Excellence in the Kingdom</w:t>
      </w:r>
    </w:p>
    <w:p>
      <w:pPr>
        <w:pStyle w:val="FirstParagraph"/>
      </w:pPr>
      <w:r>
        <w:rPr>
          <w:bCs/>
          <w:b/>
        </w:rPr>
        <w:t xml:space="preserve">Fostering Innovation, Sustainability, and Industrial Growth in Saudi Arabia Riyadh</w:t>
      </w:r>
    </w:p>
    <w:p>
      <w:pPr>
        <w:pStyle w:val="BodyText"/>
      </w:pPr>
      <w:r>
        <w:t xml:space="preserve">A Comprehensive Academic Poster Presentation on the Role of Mechanical Engineers in Vision 2030</w:t>
      </w:r>
    </w:p>
    <w:bookmarkEnd w:id="20"/>
    <w:bookmarkStart w:id="21" w:name="introduction-and-contextual-background"/>
    <w:p>
      <w:pPr>
        <w:pStyle w:val="Heading2"/>
      </w:pPr>
      <w:r>
        <w:t xml:space="preserve">1. Introduction and Contextual Background</w:t>
      </w:r>
    </w:p>
    <w:p>
      <w:pPr>
        <w:pStyle w:val="FirstParagraph"/>
      </w:pPr>
      <w:r>
        <w:t xml:space="preserve">The landscape of industrial development is undergoing a seismic shift, particularly within the Kingdom of Saudi Arabia. As the nation aggressively pursues its Vision 2030 objectives, the role of advanced engineering disciplines has never been more critical or visible. This academic presentation focuses specifically on</w:t>
      </w:r>
      <w:r>
        <w:t xml:space="preserve"> </w:t>
      </w:r>
      <w:r>
        <w:rPr>
          <w:bCs/>
          <w:b/>
        </w:rPr>
        <w:t xml:space="preserve">Saudi Arabia Riyadh</w:t>
      </w:r>
      <w:r>
        <w:t xml:space="preserve">, serving as both the political capital and a burgeoning hub for technological and industrial innovation within the region. The city is transforming from a traditional administrative center into a dynamic metropolis characterized by mega-projects such as NEOM, the Diriyah Gate, and various smart city initiatives. At the heart of these transformations lies the discipline of Mechanical Engineering. This document outlines how mechanical engineers are pivotal in designing, analyzing, manufacturing, and maintaining mechanical systems that support this rapid urbanization and industrial diversification. The convergence of traditional engineering principles with cutting-edge technologies like artificial intelligence, renewable energy integration, and advanced materials science defines the modern profile of the</w:t>
      </w:r>
      <w:r>
        <w:t xml:space="preserve"> </w:t>
      </w:r>
      <w:r>
        <w:rPr>
          <w:bCs/>
          <w:b/>
        </w:rPr>
        <w:t xml:space="preserve">Mechanical Engineer</w:t>
      </w:r>
      <w:r>
        <w:t xml:space="preserve"> </w:t>
      </w:r>
      <w:r>
        <w:t xml:space="preserve">operating within this vibrant ecosystem.</w:t>
      </w:r>
    </w:p>
    <w:bookmarkEnd w:id="21"/>
    <w:bookmarkStart w:id="22" w:name="Xd9c87cc6751bc7fcb5ebc595adc175295a865c5"/>
    <w:p>
      <w:pPr>
        <w:pStyle w:val="Heading2"/>
      </w:pPr>
      <w:r>
        <w:t xml:space="preserve">2. Core Competencies and Technological Integration</w:t>
      </w:r>
    </w:p>
    <w:p>
      <w:pPr>
        <w:pStyle w:val="FirstParagraph"/>
      </w:pPr>
      <w:r>
        <w:t xml:space="preserve">In the context of</w:t>
      </w:r>
      <w:r>
        <w:t xml:space="preserve"> </w:t>
      </w:r>
      <w:r>
        <w:rPr>
          <w:bCs/>
          <w:b/>
        </w:rPr>
        <w:t xml:space="preserve">Saudi Arabia Riyadh</w:t>
      </w:r>
      <w:r>
        <w:t xml:space="preserve">, the modern mechanical engineer must possess a diverse skill set that extends beyond classical thermodynamics and fluid mechanics. The primary challenge facing engineers in this region is the adaptation of heavy infrastructure to sustainable practices while maintaining high efficiency. Key areas of focus include:</w:t>
      </w:r>
    </w:p>
    <w:p>
      <w:pPr>
        <w:numPr>
          <w:ilvl w:val="0"/>
          <w:numId w:val="1001"/>
        </w:numPr>
        <w:pStyle w:val="Compact"/>
      </w:pPr>
      <w:r>
        <w:rPr>
          <w:bCs/>
          <w:b/>
        </w:rPr>
        <w:t xml:space="preserve">Thermal Systems and HVAC Optimization:</w:t>
      </w:r>
      <w:r>
        <w:t xml:space="preserve"> </w:t>
      </w:r>
      <w:r>
        <w:t xml:space="preserve">Given the extreme climate conditions prevalent in Riyadh, efficient heating, ventilation, and air conditioning systems are crucial. Mechanical engineers are tasked with designing energy-efficient cooling towers and district cooling systems that minimize water usage and carbon footprint.</w:t>
      </w:r>
    </w:p>
    <w:p>
      <w:pPr>
        <w:numPr>
          <w:ilvl w:val="0"/>
          <w:numId w:val="1001"/>
        </w:numPr>
        <w:pStyle w:val="Compact"/>
      </w:pPr>
      <w:r>
        <w:rPr>
          <w:bCs/>
          <w:b/>
        </w:rPr>
        <w:t xml:space="preserve">Renewable Energy Integration:</w:t>
      </w:r>
      <w:r>
        <w:t xml:space="preserve"> </w:t>
      </w:r>
      <w:r>
        <w:t xml:space="preserve">A significant portion of mechanical engineering efforts is directed toward the integration of solar power technologies. This involves the design of parabolic troughs, solar thermal plants, and photovoltaic mounting structures that can withstand harsh environmental conditions while maximizing energy yield.</w:t>
      </w:r>
    </w:p>
    <w:p>
      <w:pPr>
        <w:numPr>
          <w:ilvl w:val="0"/>
          <w:numId w:val="1001"/>
        </w:numPr>
        <w:pStyle w:val="Compact"/>
      </w:pPr>
      <w:r>
        <w:rPr>
          <w:bCs/>
          <w:b/>
        </w:rPr>
        <w:t xml:space="preserve">Petrochemical Process Engineering:</w:t>
      </w:r>
      <w:r>
        <w:t xml:space="preserve"> </w:t>
      </w:r>
      <w:r>
        <w:t xml:space="preserve">While diversifying away from oil dependency, the Kingdom remains a global leader in petrochemicals. Mechanical engineers play a vital role in maintaining existing facilities and designing next-generation processing units that are safer, cleaner, and more efficient.</w:t>
      </w:r>
    </w:p>
    <w:bookmarkEnd w:id="22"/>
    <w:bookmarkStart w:id="23" w:name="Xfab9db9043aa83413e70361952c2711300c98a9"/>
    <w:p>
      <w:pPr>
        <w:pStyle w:val="Heading2"/>
      </w:pPr>
      <w:r>
        <w:t xml:space="preserve">3. Aligning with Vision 2030: Strategic Imperatives</w:t>
      </w:r>
    </w:p>
    <w:p>
      <w:pPr>
        <w:pStyle w:val="FirstParagraph"/>
      </w:pPr>
      <w:r>
        <w:t xml:space="preserve">The overarching framework for all engineering endeavors in the Kingdom is Saudi Vision 2030. For every mechanical engineer working in or for</w:t>
      </w:r>
      <w:r>
        <w:t xml:space="preserve"> </w:t>
      </w:r>
      <w:r>
        <w:rPr>
          <w:bCs/>
          <w:b/>
        </w:rPr>
        <w:t xml:space="preserve">Saudi Arabia Riyadh</w:t>
      </w:r>
      <w:r>
        <w:t xml:space="preserve">, understanding these strategic imperatives is not optional but essential. The vision aims to develop a vibrant society, a thriving economy, and an ambitious nation. Mechanical engineers contribute directly to this by enabling the "Giga-Projects" that define the new era of Saudi development.</w:t>
      </w:r>
      <w:r>
        <w:br/>
      </w:r>
      <w:r>
        <w:br/>
      </w:r>
      <w:r>
        <w:t xml:space="preserve">Furthermore, the push for localizing manufacturing (In-Kingdom Total Value Add - IKTVA) requires mechanical engineers to establish robust supply chains and production lines domestically. This shift demands a deep understanding of lean manufacturing principles, automation, and robotics. The</w:t>
      </w:r>
      <w:r>
        <w:t xml:space="preserve"> </w:t>
      </w:r>
      <w:r>
        <w:rPr>
          <w:bCs/>
          <w:b/>
        </w:rPr>
        <w:t xml:space="preserve">Mechanical Engineer</w:t>
      </w:r>
      <w:r>
        <w:t xml:space="preserve"> </w:t>
      </w:r>
      <w:r>
        <w:t xml:space="preserve">is no longer just a designer of parts but a systems integrator who ensures that local industries can produce high-quality components at competitive prices. This localization strategy not only boosts the GDP but also creates high-skilled job opportunities for Saudi nationals, aligning with the national goal of Saudization (Nitaqat).</w:t>
      </w:r>
    </w:p>
    <w:bookmarkEnd w:id="23"/>
    <w:bookmarkStart w:id="24" w:name="Xa647aea48943cf6d5aff0b1f0917ee920c7952d"/>
    <w:p>
      <w:pPr>
        <w:pStyle w:val="Heading2"/>
      </w:pPr>
      <w:r>
        <w:t xml:space="preserve">4. Sustainability and Environmental Stewardship</w:t>
      </w:r>
    </w:p>
    <w:p>
      <w:pPr>
        <w:pStyle w:val="FirstParagraph"/>
      </w:pPr>
      <w:r>
        <w:t xml:space="preserve">As global attention turns toward climate change mitigation, the role of mechanical engineering in promoting sustainability is paramount. In Riyadh, where water scarcity and high temperatures pose significant challenges, engineers are at the forefront of developing green technologies. This includes designing waste-to-energy plants that reduce landfill usage while generating electricity. Additionally, mechanical engineers are involved in green building design, incorporating passive cooling techniques and smart building management systems to reduce overall energy consumption. The implementation of carbon capture utilization and storage (CCUS) technologies is another frontier where mechanical engineering expertise is being applied to mitigate the environmental impact of industrial activities in the Kingdom. These efforts demonstrate a commitment to preserving the environment for future generations while supporting economic growth.</w:t>
      </w:r>
    </w:p>
    <w:bookmarkEnd w:id="24"/>
    <w:bookmarkStart w:id="25" w:name="Xc6321e57cb1b9c9f3a33d0e54e940272c855383"/>
    <w:p>
      <w:pPr>
        <w:pStyle w:val="Heading2"/>
      </w:pPr>
      <w:r>
        <w:t xml:space="preserve">5. Education, Research, and Workforce Development</w:t>
      </w:r>
    </w:p>
    <w:p>
      <w:pPr>
        <w:pStyle w:val="FirstParagraph"/>
      </w:pPr>
      <w:r>
        <w:t xml:space="preserve">The success of mechanical engineering initiatives in</w:t>
      </w:r>
      <w:r>
        <w:t xml:space="preserve"> </w:t>
      </w:r>
      <w:r>
        <w:rPr>
          <w:bCs/>
          <w:b/>
        </w:rPr>
        <w:t xml:space="preserve">Saudi Arabia Riyadh</w:t>
      </w:r>
      <w:r>
        <w:t xml:space="preserve"> </w:t>
      </w:r>
      <w:r>
        <w:t xml:space="preserve">relies heavily on a strong educational foundation. Universities in Riyadh are increasingly collaborating with industry partners to ensure that the curriculum reflects real-world challenges. This academic-industry synergy fosters an environment where students can engage in research projects that address local problems, such as desalination efficiency, renewable energy storage, and advanced materials for construction.</w:t>
      </w:r>
      <w:r>
        <w:br/>
      </w:r>
      <w:r>
        <w:br/>
      </w:r>
      <w:r>
        <w:t xml:space="preserve">Moreover, continuous professional development is crucial. Mechanical engineers must stay abreast of global trends in digital twin technology, additive manufacturing (3D printing), and IoT-enabled predictive maintenance. By investing in human capital, the Kingdom ensures that its engineering workforce remains competitive on a global scale. This focus on education and research not only drives innovation but also establishes Riyadh as a regional center for engineering excellence and knowledge dissemination.</w:t>
      </w:r>
    </w:p>
    <w:bookmarkEnd w:id="25"/>
    <w:bookmarkStart w:id="26" w:name="future-outlook-and-conclusion"/>
    <w:p>
      <w:pPr>
        <w:pStyle w:val="Heading2"/>
      </w:pPr>
      <w:r>
        <w:t xml:space="preserve">6. Future Outlook and Conclusion</w:t>
      </w:r>
    </w:p>
    <w:p>
      <w:pPr>
        <w:pStyle w:val="FirstParagraph"/>
      </w:pPr>
      <w:r>
        <w:t xml:space="preserve">Looking ahead, the trajectory for mechanical engineering in Saudi Arabia Riyadh is one of immense opportunity and complexity. The integration of smart city technologies will require mechanical engineers to work closely with data scientists, software developers, and urban planners. The concept of the "connected factory" will become standard, where physical machinery is seamlessly integrated with digital networks for real-time monitoring and optimization.</w:t>
      </w:r>
      <w:r>
        <w:br/>
      </w:r>
      <w:r>
        <w:br/>
      </w:r>
      <w:r>
        <w:t xml:space="preserve">In conclusion, the contribution of mechanical engineers to the development of</w:t>
      </w:r>
      <w:r>
        <w:t xml:space="preserve"> </w:t>
      </w:r>
      <w:r>
        <w:rPr>
          <w:bCs/>
          <w:b/>
        </w:rPr>
        <w:t xml:space="preserve">Saudi Arabia Riyadh</w:t>
      </w:r>
      <w:r>
        <w:t xml:space="preserve"> </w:t>
      </w:r>
      <w:r>
        <w:t xml:space="preserve">is indispensable. They are the architects of infrastructure, the guardians of energy systems, and the innovators driving industrial growth. By aligning their skills with national goals and global best practices, mechanical engineers in Saudi Arabia are not only building a sustainable future but also setting new standards for engineering excellence worldwide. This poster presentation underscores the critical need to support and empower this workforce as they navigate the complexities of modern industrial engineering in one of the most dynamic regions on Earth. The synergy between academic rigor, practical application, and national vision creates a robust framework for continued success in mechanical engineering within the Kingdom.</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Poster Presentation: Saudi Arabia Riyadh</dc:title>
  <dc:creator/>
  <dc:language>en</dc:language>
  <cp:keywords/>
  <dcterms:created xsi:type="dcterms:W3CDTF">2026-07-29T09:46:22Z</dcterms:created>
  <dcterms:modified xsi:type="dcterms:W3CDTF">2026-07-29T09:46:22Z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