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Singapore</w:t>
      </w:r>
      <w:r>
        <w:t xml:space="preserve"> </w:t>
      </w:r>
      <w:r>
        <w:t xml:space="preserve">Context</w:t>
      </w:r>
    </w:p>
    <w:bookmarkStart w:id="21" w:name="mechanical-engineering-in-the-lion-city"/>
    <w:p>
      <w:pPr>
        <w:pStyle w:val="Heading1"/>
      </w:pPr>
      <w:r>
        <w:t xml:space="preserve">Mechanical Engineering in the Lion City</w:t>
      </w:r>
    </w:p>
    <w:bookmarkStart w:id="20" w:name="Xd96825f7fd30fdf456b71b5246895d2fbc1a01b"/>
    <w:p>
      <w:pPr>
        <w:pStyle w:val="Heading2"/>
      </w:pPr>
      <w:r>
        <w:t xml:space="preserve">Innovating for Sustainability and Efficiency in Singapore Singapore</w:t>
      </w:r>
    </w:p>
    <w:p>
      <w:pPr>
        <w:pStyle w:val="FirstParagraph"/>
      </w:pPr>
      <w:r>
        <w:rPr>
          <w:bCs/>
          <w:b/>
        </w:rPr>
        <w:t xml:space="preserve">Author:</w:t>
      </w:r>
      <w:r>
        <w:t xml:space="preserve"> </w:t>
      </w:r>
      <w:r>
        <w:t xml:space="preserve">[Your Name], Senior Mechanical Engineer | [Date of Presentation]</w:t>
      </w:r>
    </w:p>
    <w:bookmarkEnd w:id="20"/>
    <w:bookmarkEnd w:id="21"/>
    <w:bookmarkStart w:id="22" w:name="introduction"/>
    <w:p>
      <w:pPr>
        <w:pStyle w:val="Heading3"/>
      </w:pPr>
      <w:r>
        <w:t xml:space="preserve">1. Introduction</w:t>
      </w:r>
    </w:p>
    <w:p>
      <w:pPr>
        <w:pStyle w:val="FirstParagraph"/>
      </w:pPr>
      <w:r>
        <w:t xml:space="preserve">The role of the Mechanical Engineer within Singapore Singapore is evolving rapidly. As a global hub for trade, finance, and technology, the demand for robust infrastructure and sustainable energy solutions is at an all-time high. This poster presentation explores how Mechanical Engineering principles are being applied to solve unique urban challenges specific to this island nation.</w:t>
      </w:r>
    </w:p>
    <w:p>
      <w:pPr>
        <w:pStyle w:val="BodyText"/>
      </w:pPr>
      <w:r>
        <w:rPr>
          <w:bCs/>
          <w:b/>
        </w:rPr>
        <w:t xml:space="preserve">Key Objective:</w:t>
      </w:r>
      <w:r>
        <w:t xml:space="preserve"> </w:t>
      </w:r>
      <w:r>
        <w:t xml:space="preserve">To demonstrate how mechanical systems design contributes directly to Singapore's "City in Nature" vision and its 2050 Net Zero emissions target.</w:t>
      </w:r>
    </w:p>
    <w:bookmarkEnd w:id="22"/>
    <w:bookmarkStart w:id="23" w:name="X7aa2dd2fc2e9139838e6d4232da7ea3bfbd53a4"/>
    <w:p>
      <w:pPr>
        <w:pStyle w:val="Heading3"/>
      </w:pPr>
      <w:r>
        <w:t xml:space="preserve">2. Context: Challenges in Singapore Singapore</w:t>
      </w:r>
    </w:p>
    <w:p>
      <w:pPr>
        <w:pStyle w:val="FirstParagraph"/>
      </w:pPr>
      <w:r>
        <w:t xml:space="preserve">Singapore faces distinct geographical and climatic constraints that necessitate innovative engineering solutions:</w:t>
      </w:r>
    </w:p>
    <w:p>
      <w:pPr>
        <w:numPr>
          <w:ilvl w:val="0"/>
          <w:numId w:val="1001"/>
        </w:numPr>
        <w:pStyle w:val="Compact"/>
      </w:pPr>
      <w:r>
        <w:rPr>
          <w:bCs/>
          <w:b/>
        </w:rPr>
        <w:t xml:space="preserve">Tropical Climate:</w:t>
      </w:r>
      <w:r>
        <w:t xml:space="preserve"> </w:t>
      </w:r>
      <w:r>
        <w:t xml:space="preserve">High humidity and heat levels require energy-intensive HVAC systems, which account for a significant portion of national electricity consumption.</w:t>
      </w:r>
    </w:p>
    <w:p>
      <w:pPr>
        <w:numPr>
          <w:ilvl w:val="0"/>
          <w:numId w:val="1001"/>
        </w:numPr>
        <w:pStyle w:val="Compact"/>
      </w:pPr>
      <w:r>
        <w:t xml:space="preserve">Limited Land Mass:: With limited space, engineers must maximize efficiency per square meter. This drives innovation in compact piping systems, high-efficiency chillers, and vertical infrastructure integration.</w:t>
      </w:r>
    </w:p>
    <w:p>
      <w:pPr>
        <w:numPr>
          <w:ilvl w:val="0"/>
          <w:numId w:val="1001"/>
        </w:numPr>
        <w:pStyle w:val="Compact"/>
      </w:pPr>
      <w:r>
        <w:rPr>
          <w:bCs/>
          <w:b/>
        </w:rPr>
        <w:t xml:space="preserve">Water Scarcity:</w:t>
      </w:r>
      <w:r>
        <w:t xml:space="preserve">: As a water-stressed nation, mechanical engineering plays a crucial role in the design of pumping systems and fluid transport networks for NEWater (recycled water) facilities.</w:t>
      </w:r>
    </w:p>
    <w:bookmarkEnd w:id="23"/>
    <w:bookmarkStart w:id="24" w:name="thermodynamics-hvac-systems"/>
    <w:p>
      <w:pPr>
        <w:pStyle w:val="Heading3"/>
      </w:pPr>
      <w:r>
        <w:t xml:space="preserve">3. Thermodynamics &amp; HVAC Systems</w:t>
      </w:r>
    </w:p>
    <w:p>
      <w:pPr>
        <w:pStyle w:val="FirstParagraph"/>
      </w:pPr>
      <w:r>
        <w:t xml:space="preserve">A primary focus for Mechanical Engineers in Singapore Singapore is thermal management. Traditional air conditioning systems are being replaced by advanced District Cooling Systems (DCS). These centralized plants provide chilled water to clusters of buildings, reducing energy consumption by up to 40% compared to individual building units.</w:t>
      </w:r>
    </w:p>
    <w:p>
      <w:pPr>
        <w:pStyle w:val="BodyText"/>
      </w:pPr>
      <w:r>
        <w:rPr>
          <w:bCs/>
          <w:b/>
        </w:rPr>
        <w:t xml:space="preserve">Case Study:</w:t>
      </w:r>
      <w:r>
        <w:t xml:space="preserve"> </w:t>
      </w:r>
      <w:r>
        <w:t xml:space="preserve">The integration of High-Pressure Vapour Compression Chillers at the Singapore Island-wide District Cooling System. Engineers utilize advanced thermodynamic cycles and Variable Refrigerant Flow (VRF) technologies to maintain optimal indoor environmental quality while minimizing the carbon footprint.</w:t>
      </w:r>
    </w:p>
    <w:bookmarkEnd w:id="24"/>
    <w:bookmarkStart w:id="25" w:name="sustainable-manufacturing-industry-4.0"/>
    <w:p>
      <w:pPr>
        <w:pStyle w:val="Heading3"/>
      </w:pPr>
      <w:r>
        <w:t xml:space="preserve">4. Sustainable Manufacturing &amp; Industry 4.0</w:t>
      </w:r>
    </w:p>
    <w:p>
      <w:pPr>
        <w:pStyle w:val="FirstParagraph"/>
      </w:pPr>
      <w:r>
        <w:t xml:space="preserve">Mechanical Engineering is not limited to building services; it is the backbone of Singapore Singapore's Advanced Manufacturing sector. The push towards "Industry 4.0" involves:</w:t>
      </w:r>
    </w:p>
    <w:p>
      <w:pPr>
        <w:numPr>
          <w:ilvl w:val="0"/>
          <w:numId w:val="1002"/>
        </w:numPr>
        <w:pStyle w:val="Compact"/>
      </w:pPr>
      <w:r>
        <w:rPr>
          <w:bCs/>
          <w:b/>
        </w:rPr>
        <w:t xml:space="preserve">Predictive Maintenance:</w:t>
      </w:r>
      <w:r>
        <w:t xml:space="preserve">: Using IoT sensors embedded in rotating machinery (turbines, compressors) to predict failures before they occur, reducing downtime.</w:t>
      </w:r>
    </w:p>
    <w:p>
      <w:pPr>
        <w:numPr>
          <w:ilvl w:val="0"/>
          <w:numId w:val="1002"/>
        </w:numPr>
        <w:pStyle w:val="Compact"/>
      </w:pPr>
      <w:r>
        <w:rPr>
          <w:bCs/>
          <w:b/>
        </w:rPr>
        <w:t xml:space="preserve">Additive Manufacturing:</w:t>
      </w:r>
      <w:r>
        <w:t xml:space="preserve">: Utilizing 3D printing for rapid prototyping of complex mechanical parts used in aerospace and biomedical devices, sectors where Singapore is a global leader.</w:t>
      </w:r>
    </w:p>
    <w:p>
      <w:pPr>
        <w:numPr>
          <w:ilvl w:val="0"/>
          <w:numId w:val="1002"/>
        </w:numPr>
        <w:pStyle w:val="Compact"/>
      </w:pPr>
      <w:r>
        <w:rPr>
          <w:bCs/>
          <w:b/>
        </w:rPr>
        <w:t xml:space="preserve">Digital Twins:</w:t>
      </w:r>
      <w:r>
        <w:t xml:space="preserve">: Creating virtual replicas of physical systems to simulate performance under various loads, optimizing the design phase before fabrication begins.</w:t>
      </w:r>
    </w:p>
    <w:bookmarkEnd w:id="25"/>
    <w:bookmarkStart w:id="26" w:name="energy-efficiency-green-buildings"/>
    <w:p>
      <w:pPr>
        <w:pStyle w:val="Heading3"/>
      </w:pPr>
      <w:r>
        <w:t xml:space="preserve">5. Energy Efficiency &amp; Green Buildings</w:t>
      </w:r>
    </w:p>
    <w:p>
      <w:pPr>
        <w:pStyle w:val="FirstParagraph"/>
      </w:pPr>
      <w:r>
        <w:t xml:space="preserve">The Building and Construction Authority (BCA) of Singapore Singapore has mandated that all new buildings achieve Green Mark Platinum or Gold standards. Mechanical Engineers are responsible for:</w:t>
      </w:r>
    </w:p>
    <w:p>
      <w:pPr>
        <w:numPr>
          <w:ilvl w:val="0"/>
          <w:numId w:val="1003"/>
        </w:numPr>
        <w:pStyle w:val="Compact"/>
      </w:pPr>
      <w:r>
        <w:rPr>
          <w:bCs/>
          <w:b/>
        </w:rPr>
        <w:t xml:space="preserve">Solar Thermal Systems:</w:t>
      </w:r>
      <w:r>
        <w:t xml:space="preserve">: Integrating solar panels into building facades to heat water, reducing reliance on gas-fired boilers.</w:t>
      </w:r>
    </w:p>
    <w:p>
      <w:pPr>
        <w:numPr>
          <w:ilvl w:val="0"/>
          <w:numId w:val="1003"/>
        </w:numPr>
        <w:pStyle w:val="Compact"/>
      </w:pPr>
      <w:r>
        <w:rPr>
          <w:bCs/>
          <w:b/>
        </w:rPr>
        <w:t xml:space="preserve">Natural Ventilation Design:</w:t>
      </w:r>
      <w:r>
        <w:t xml:space="preserve">: Utilizing Computational Fluid Dynamics (CFD) to design building layouts that maximize airflow, reducing the need for mechanical cooling during non-peak hours.</w:t>
      </w:r>
    </w:p>
    <w:p>
      <w:pPr>
        <w:numPr>
          <w:ilvl w:val="0"/>
          <w:numId w:val="1003"/>
        </w:numPr>
        <w:pStyle w:val="Compact"/>
      </w:pPr>
      <w:r>
        <w:rPr>
          <w:bCs/>
          <w:b/>
        </w:rPr>
        <w:t xml:space="preserve">Heat Recovery Systems:</w:t>
      </w:r>
      <w:r>
        <w:t xml:space="preserve">: Capturing waste heat from data centers and industrial processes to pre-heat water or drive absorption chillers.</w:t>
      </w:r>
    </w:p>
    <w:p>
      <w:pPr>
        <w:pStyle w:val="FirstParagraph"/>
      </w:pPr>
      <w:r>
        <w:rPr>
          <w:bCs/>
          <w:b/>
        </w:rPr>
        <w:t xml:space="preserve">Innovation Spotlight:</w:t>
      </w:r>
      <w:r>
        <w:br/>
      </w:r>
      <w:r>
        <w:t xml:space="preserve">The development of AI-driven Building Management Systems (BMS) that learn occupancy patterns and adjust mechanical ventilation rates dynamically. This ensures energy is not wasted on empty spaces, a critical factor in high-density urban environments like Singapore Singapore.</w:t>
      </w:r>
    </w:p>
    <w:bookmarkEnd w:id="26"/>
    <w:bookmarkStart w:id="27" w:name="future-outlook-for-mechanical-engineers"/>
    <w:p>
      <w:pPr>
        <w:pStyle w:val="Heading3"/>
      </w:pPr>
      <w:r>
        <w:t xml:space="preserve">6. Future Outlook for Mechanical Engineers</w:t>
      </w:r>
    </w:p>
    <w:p>
      <w:pPr>
        <w:pStyle w:val="FirstParagraph"/>
      </w:pPr>
      <w:r>
        <w:t xml:space="preserve">The future of Mechanical Engineering in Singapore Singapore lies at the intersection of sustainability and digitalization. Engineers must be proficient not only in solid mechanics and thermodynamics but also in data analytics and software integration.</w:t>
      </w:r>
    </w:p>
    <w:p>
      <w:pPr>
        <w:pStyle w:val="BodyText"/>
      </w:pPr>
      <w:r>
        <w:rPr>
          <w:bCs/>
          <w:b/>
        </w:rPr>
        <w:t xml:space="preserve">Key Trends:</w:t>
      </w:r>
    </w:p>
    <w:p>
      <w:pPr>
        <w:numPr>
          <w:ilvl w:val="0"/>
          <w:numId w:val="1004"/>
        </w:numPr>
        <w:pStyle w:val="Compact"/>
      </w:pPr>
      <w:r>
        <w:rPr>
          <w:bCs/>
          <w:b/>
        </w:rPr>
        <w:t xml:space="preserve">Hydrogen Economy:</w:t>
      </w:r>
      <w:r>
        <w:t xml:space="preserve">: Preparing infrastructure for hydrogen fuel cells, requiring new expertise in materials science and high-pressure gas systems.</w:t>
      </w:r>
    </w:p>
    <w:p>
      <w:pPr>
        <w:numPr>
          <w:ilvl w:val="0"/>
          <w:numId w:val="1004"/>
        </w:numPr>
        <w:pStyle w:val="Compact"/>
      </w:pPr>
      <w:r>
        <w:rPr>
          <w:bCs/>
          <w:b/>
        </w:rPr>
        <w:t xml:space="preserve">Circular Economy:</w:t>
      </w:r>
      <w:r>
        <w:t xml:space="preserve">: Designing products for disassembly and recycling, reducing waste sent to the Semakau Landfill.</w:t>
      </w:r>
    </w:p>
    <w:p>
      <w:pPr>
        <w:numPr>
          <w:ilvl w:val="0"/>
          <w:numId w:val="1004"/>
        </w:numPr>
        <w:pStyle w:val="Compact"/>
      </w:pPr>
      <w:r>
        <w:rPr>
          <w:bCs/>
          <w:b/>
        </w:rPr>
        <w:t xml:space="preserve">Resilience Engineering:</w:t>
      </w:r>
      <w:r>
        <w:t xml:space="preserve">: Designing mechanical systems that can withstand extreme weather events, ensuring continuity of critical services.</w:t>
      </w:r>
    </w:p>
    <w:bookmarkEnd w:id="27"/>
    <w:p>
      <w:pPr>
        <w:pStyle w:val="FirstParagraph"/>
      </w:pPr>
      <w:r>
        <w:rPr>
          <w:bCs/>
          <w:b/>
        </w:rPr>
        <w:t xml:space="preserve">Contact Information:</w:t>
      </w:r>
    </w:p>
    <w:p>
      <w:pPr>
        <w:pStyle w:val="BodyText"/>
      </w:pPr>
      <w:r>
        <w:t xml:space="preserve">Email: engineer@example.com.sg | Phone: +65 9123 4567</w:t>
      </w:r>
    </w:p>
    <w:p>
      <w:pPr>
        <w:pStyle w:val="BodyText"/>
      </w:pPr>
      <w:r>
        <w:rPr>
          <w:iCs/>
          <w:i/>
        </w:rPr>
        <w:t xml:space="preserve">Presentation delivered at the Singapore International Engineering Conference,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Singapore Context</dc:title>
  <dc:creator/>
  <dc:language>en</dc:language>
  <cp:keywords/>
  <dcterms:created xsi:type="dcterms:W3CDTF">2026-07-29T05:56:56Z</dcterms:created>
  <dcterms:modified xsi:type="dcterms:W3CDTF">2026-07-29T05:56:56Z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