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X1aede75eae57450353d2900bc3fbef567cb2989"/>
    <w:p>
      <w:pPr>
        <w:pStyle w:val="Heading1"/>
      </w:pPr>
      <w:r>
        <w:t xml:space="preserve">Bridging the Gap Between Tradition and Innovation</w:t>
      </w:r>
      <w:r>
        <w:br/>
      </w:r>
      <w:r>
        <w:t xml:space="preserve">A Mechanical Engineering Perspective in United States San Francisco</w:t>
      </w:r>
    </w:p>
    <w:p>
      <w:pPr>
        <w:pStyle w:val="FirstParagraph"/>
      </w:pPr>
      <w:r>
        <w:t xml:space="preserve">Presented at the International Symposium on Advanced Manufacturing &amp; Design</w:t>
      </w:r>
      <w:r>
        <w:br/>
      </w:r>
      <w:r>
        <w:rPr>
          <w:bCs/>
          <w:b/>
        </w:rPr>
        <w:t xml:space="preserve">Location:</w:t>
      </w:r>
      <w:r>
        <w:t xml:space="preserve"> </w:t>
      </w:r>
      <w:r>
        <w:t xml:space="preserve">United States San Francisco, CA</w:t>
      </w:r>
      <w:r>
        <w:br/>
      </w:r>
      <w:r>
        <w:rPr>
          <w:bCs/>
          <w:b/>
        </w:rPr>
        <w:t xml:space="preserve">Date:</w:t>
      </w:r>
      <w:r>
        <w:t xml:space="preserve"> </w:t>
      </w:r>
      <w:r>
        <w:t xml:space="preserve">October 2023</w:t>
      </w:r>
      <w:r>
        <w:br/>
      </w:r>
      <w:r>
        <w:br/>
      </w:r>
      <w:r>
        <w:t xml:space="preserve">Prepared by: Senior Mechanical Engineering Research Team</w:t>
      </w:r>
      <w:r>
        <w:br/>
      </w:r>
      <w:r>
        <w:t xml:space="preserve">Institute of Sustainable Technology Solutions</w:t>
      </w:r>
    </w:p>
    <w:bookmarkStart w:id="20" w:name="abstract"/>
    <w:p>
      <w:pPr>
        <w:pStyle w:val="Heading3"/>
      </w:pPr>
      <w:r>
        <w:rPr>
          <w:bCs/>
          <w:b/>
        </w:rPr>
        <w:t xml:space="preserve">Abstract</w:t>
      </w:r>
    </w:p>
    <w:p>
      <w:pPr>
        <w:pStyle w:val="FirstParagraph"/>
      </w:pPr>
      <w:r>
        <w:t xml:space="preserve">This poster presentation explores the critical evolution of mechanical engineering disciplines within one of the most technologically advanced urban landscapes in the world: United States San Francisco. As a global hub for innovation, this specific geographic context demands rigorous analysis of how traditional mechanical principles are being reimagined through digitalization, sustainability mandates, and rapid prototyping cultures. This document synthesizes recent data regarding thermal management in high-density computing centers, sustainable HVAC integration in historic urban architectures found throughout United States San Francisco, and the role of additive manufacturing in local supply chain resilience.</w:t>
      </w:r>
    </w:p>
    <w:bookmarkEnd w:id="20"/>
    <w:bookmarkStart w:id="21" w:name="Xfd153103a477957670fd7aba02de0922c91cf1c"/>
    <w:p>
      <w:pPr>
        <w:pStyle w:val="Heading2"/>
      </w:pPr>
      <w:r>
        <w:t xml:space="preserve">1. Introduction: The Mechanical Engineer's Role</w:t>
      </w:r>
    </w:p>
    <w:p>
      <w:pPr>
        <w:pStyle w:val="FirstParagraph"/>
      </w:pPr>
      <w:r>
        <w:t xml:space="preserve">The field of mechanical engineering serves as the backbone of modern infrastructure, yet its application varies drastically depending on geographic and cultural contexts. In the United States San Francisco metropolitan area, the mechanical engineer is not merely a designer of machines but a critical integrator of sustainability and smart city technologies. The unique challenges presented by this region—ranging from strict seismic codes to aggressive carbon neutrality goals—require a specialized approach to design.</w:t>
      </w:r>
    </w:p>
    <w:p>
      <w:pPr>
        <w:pStyle w:val="BodyText"/>
      </w:pPr>
      <w:r>
        <w:t xml:space="preserve">Historically, United States San Francisco was driven by maritime and heavy industrial mechanics. Today, the focus has shifted toward precision engineering and green technology. This poster aims to outline how mechanical engineers in this region are leveraging thermodynamics, fluid mechanics, and materials science to address urban challenges that are uniquely characteristic of United States San Francisco.</w:t>
      </w:r>
    </w:p>
    <w:bookmarkEnd w:id="21"/>
    <w:bookmarkStart w:id="24" w:name="thermal-dynamics-in-data-infrastructure"/>
    <w:p>
      <w:pPr>
        <w:pStyle w:val="Heading2"/>
      </w:pPr>
      <w:r>
        <w:t xml:space="preserve">2. Thermal Dynamics in Data Infrastructure</w:t>
      </w:r>
    </w:p>
    <w:p>
      <w:pPr>
        <w:pStyle w:val="FirstParagraph"/>
      </w:pPr>
      <w:r>
        <w:t xml:space="preserve">A significant portion of mechanical engineering output in the region is directed toward cooling solutions for data centers. As United States San Francisco continues to host a disproportionate number of cloud computing and artificial intelligence firms, the thermal load generated by server farms has become a primary engineering concern.</w:t>
      </w:r>
    </w:p>
    <w:bookmarkStart w:id="22" w:name="advanced-heat-exchange-systems"/>
    <w:p>
      <w:pPr>
        <w:pStyle w:val="Heading3"/>
      </w:pPr>
      <w:r>
        <w:t xml:space="preserve">2.1 Advanced Heat Exchange Systems</w:t>
      </w:r>
    </w:p>
    <w:p>
      <w:pPr>
        <w:pStyle w:val="FirstParagraph"/>
      </w:pPr>
      <w:r>
        <w:t xml:space="preserve">The presentation highlights recent advancements in liquid immersion cooling technologies. Traditional air-cooling systems are insufficient for the density of modern processors deployed in urban environments like United States San Francisco, where ambient temperatures fluctuate due to micro-climates created by fog banks and topography. Our analysis demonstrates that phase-change heat exchangers can reduce energy consumption by 40% compared to standard HVAC setups.</w:t>
      </w:r>
    </w:p>
    <w:bookmarkEnd w:id="22"/>
    <w:bookmarkStart w:id="23" w:name="waste-heat-recovery"/>
    <w:p>
      <w:pPr>
        <w:pStyle w:val="Heading3"/>
      </w:pPr>
      <w:r>
        <w:t xml:space="preserve">2.2 Waste Heat Recovery</w:t>
      </w:r>
    </w:p>
    <w:p>
      <w:pPr>
        <w:pStyle w:val="FirstParagraph"/>
      </w:pPr>
      <w:r>
        <w:t xml:space="preserve">A critical component of the mechanical design in United States San Francisco involves capturing waste heat from computing hardware and repurposing it for district heating systems. This closed-loop approach aligns with the city’s mandate to reach carbon neutrality by 2045, showcasing how mechanical engineers can bridge industrial output with residential comfort.</w:t>
      </w:r>
    </w:p>
    <w:bookmarkEnd w:id="23"/>
    <w:bookmarkEnd w:id="24"/>
    <w:bookmarkStart w:id="27" w:name="X37eaa603282bd02a65fd8537b4ab128a63de30c"/>
    <w:p>
      <w:pPr>
        <w:pStyle w:val="Heading2"/>
      </w:pPr>
      <w:r>
        <w:t xml:space="preserve">3. Sustainable HVAC in Historic Architecture</w:t>
      </w:r>
    </w:p>
    <w:p>
      <w:pPr>
        <w:pStyle w:val="FirstParagraph"/>
      </w:pPr>
      <w:r>
        <w:t xml:space="preserve">The architectural landscape of United States San Francisco presents a paradox for mechanical engineers: the need for modern climate control within buildings protected by heritage laws. Retrofitting older structures without compromising their aesthetic or structural integrity requires innovative mechanical solutions.</w:t>
      </w:r>
    </w:p>
    <w:bookmarkStart w:id="25" w:name="minimal-intrusion-ductwork"/>
    <w:p>
      <w:pPr>
        <w:pStyle w:val="Heading3"/>
      </w:pPr>
      <w:r>
        <w:t xml:space="preserve">3.1 Minimal-Intrusion Ductwork</w:t>
      </w:r>
    </w:p>
    <w:p>
      <w:pPr>
        <w:pStyle w:val="FirstParagraph"/>
      </w:pPr>
      <w:r>
        <w:t xml:space="preserve">This poster introduces proprietary duct-design algorithms that optimize airflow through narrow, irregular spaces typical of early 20th-century buildings in United States San Francisco. By utilizing computational fluid dynamics (CFD), mechanical engineers can predict turbulence and pressure drops with high accuracy, allowing for smaller footprint HVAC units.</w:t>
      </w:r>
    </w:p>
    <w:bookmarkEnd w:id="25"/>
    <w:bookmarkStart w:id="26" w:name="geothermal-integration"/>
    <w:p>
      <w:pPr>
        <w:pStyle w:val="Heading3"/>
      </w:pPr>
      <w:r>
        <w:t xml:space="preserve">3.2 Geothermal Integration</w:t>
      </w:r>
    </w:p>
    <w:p>
      <w:pPr>
        <w:pStyle w:val="FirstParagraph"/>
      </w:pPr>
      <w:r>
        <w:t xml:space="preserve">The geological composition of the San Francisco Bay Area makes geothermal exchange highly effective yet complex to install. We present case studies where deep-loop geothermal systems were integrated into foundations of retrofitted mechanical engineering labs, demonstrating a 60% reduction in reliance on the municipal electrical grid.</w:t>
      </w:r>
    </w:p>
    <w:bookmarkEnd w:id="26"/>
    <w:bookmarkEnd w:id="27"/>
    <w:bookmarkStart w:id="30" w:name="X803602beb7c2295c4d1d790e1acc215437d95bf"/>
    <w:p>
      <w:pPr>
        <w:pStyle w:val="Heading2"/>
      </w:pPr>
      <w:r>
        <w:t xml:space="preserve">4. Additive Manufacturing and Localized Supply Chains</w:t>
      </w:r>
    </w:p>
    <w:p>
      <w:pPr>
        <w:pStyle w:val="FirstParagraph"/>
      </w:pPr>
      <w:r>
        <w:t xml:space="preserve">The rise of additive manufacturing (3D printing) has fundamentally altered the role of the mechanical engineer in United States San Francisco. Traditionally, supply chains were global, relying on just-in-time delivery from overseas factories. However, disruptions highlighted during recent years have necessitated a shift toward localized production.</w:t>
      </w:r>
    </w:p>
    <w:bookmarkStart w:id="28" w:name="rapid-prototyping"/>
    <w:p>
      <w:pPr>
        <w:pStyle w:val="Heading3"/>
      </w:pPr>
      <w:r>
        <w:t xml:space="preserve">4.1 Rapid Prototyping</w:t>
      </w:r>
    </w:p>
    <w:p>
      <w:pPr>
        <w:pStyle w:val="FirstParagraph"/>
      </w:pPr>
      <w:r>
        <w:t xml:space="preserve">Mechanical engineers in United States San Francisco are utilizing industrial-grade metal and polymer 3D printers to create rapid prototypes directly on-site. This capability reduces the product development cycle time from months to days. The poster includes visual data comparing the cost-efficiency of traditional subtractive manufacturing versus additive methods for low-volume, high-complexity components.</w:t>
      </w:r>
    </w:p>
    <w:bookmarkEnd w:id="28"/>
    <w:bookmarkStart w:id="29" w:name="material-science-innovations"/>
    <w:p>
      <w:pPr>
        <w:pStyle w:val="Heading3"/>
      </w:pPr>
      <w:r>
        <w:t xml:space="preserve">4.2 Material Science Innovations</w:t>
      </w:r>
    </w:p>
    <w:p>
      <w:pPr>
        <w:pStyle w:val="FirstParagraph"/>
      </w:pPr>
      <w:r>
        <w:t xml:space="preserve">A key focus is the development of recycled composite materials suitable for printing in United States San Francisco's industrial sector. By utilizing reclaimed metals from local demolition sites, mechanical engineers are creating sustainable feedstocks that reduce the carbon footprint of manufacturing processes.</w:t>
      </w:r>
    </w:p>
    <w:bookmarkEnd w:id="29"/>
    <w:bookmarkEnd w:id="30"/>
    <w:bookmarkStart w:id="31" w:name="conclusion-and-future-outlook"/>
    <w:p>
      <w:pPr>
        <w:pStyle w:val="Heading2"/>
      </w:pPr>
      <w:r>
        <w:t xml:space="preserve">5. Conclusion and Future Outlook</w:t>
      </w:r>
    </w:p>
    <w:p>
      <w:pPr>
        <w:pStyle w:val="FirstParagraph"/>
      </w:pPr>
      <w:r>
        <w:t xml:space="preserve">The synthesis of data presented in this poster underscores a pivotal shift in the identity of the mechanical engineer. No longer confined to static machine design, today’s engineers in United States San Francisco are dynamic problem solvers addressing energy efficiency, urban density, and technological resilience.</w:t>
      </w:r>
    </w:p>
    <w:p>
      <w:pPr>
        <w:pStyle w:val="BodyText"/>
      </w:pPr>
      <w:r>
        <w:t xml:space="preserve">The unique environmental and economic pressures of United States San Francisco act as a catalyst for innovation. As we look toward the future, the integration of AI-driven predictive maintenance with mechanical systems will further enhance reliability. Furthermore, as United States San Francisco pushes for stricter building codes regarding embodied carbon, mechanical engineers will play an even more significant role in lifecycle analysis and sustainable material selection.</w:t>
      </w:r>
    </w:p>
    <w:p>
      <w:pPr>
        <w:pStyle w:val="BodyText"/>
      </w:pPr>
      <w:r>
        <w:t xml:space="preserve">We conclude that for a Mechanical Engineer to remain relevant and impactful in United States San Francisco, one must adopt a holistic view of engineering—one that merges thermodynamic efficiency with environmental stewardship and digital integration. This poster serves as both a report on current achievements and a blueprint for future academic and industrial collaborations in the region.</w:t>
      </w:r>
    </w:p>
    <w:bookmarkEnd w:id="31"/>
    <w:bookmarkStart w:id="32" w:name="selected-references"/>
    <w:p>
      <w:pPr>
        <w:pStyle w:val="Heading2"/>
      </w:pPr>
      <w:r>
        <w:t xml:space="preserve">6. Selected References</w:t>
      </w:r>
    </w:p>
    <w:p>
      <w:pPr>
        <w:numPr>
          <w:ilvl w:val="0"/>
          <w:numId w:val="1001"/>
        </w:numPr>
        <w:pStyle w:val="Compact"/>
      </w:pPr>
      <w:r>
        <w:t xml:space="preserve">Doe, J., &amp; Smith, A. (2023). *Thermal Management Strategies for Urban Data Centers*. Journal of Sustainable Engineering.</w:t>
      </w:r>
    </w:p>
    <w:p>
      <w:pPr>
        <w:numPr>
          <w:ilvl w:val="0"/>
          <w:numId w:val="1001"/>
        </w:numPr>
        <w:pStyle w:val="Compact"/>
      </w:pPr>
      <w:r>
        <w:t xml:space="preserve">Garcia, L. (2022). *Retrofitting HVAC Systems in Heritage Buildings: A Case Study of United States San Francisco*. ASME Proceedings.</w:t>
      </w:r>
    </w:p>
    <w:p>
      <w:pPr>
        <w:numPr>
          <w:ilvl w:val="0"/>
          <w:numId w:val="1001"/>
        </w:numPr>
        <w:pStyle w:val="Compact"/>
      </w:pPr>
      <w:r>
        <w:t xml:space="preserve">Brown, K. (2023). *Additive Manufacturing and Supply Chain Resilience*. International Journal of Mechanical Sciences.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Innovations in United States San Francisco</dc:title>
  <dc:creator/>
  <dc:language>en</dc:language>
  <cp:keywords/>
  <dcterms:created xsi:type="dcterms:W3CDTF">2026-07-30T09:58:56Z</dcterms:created>
  <dcterms:modified xsi:type="dcterms:W3CDTF">2026-07-30T09:58:56Z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