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Poster</w:t>
      </w:r>
      <w:r>
        <w:t xml:space="preserve"> </w:t>
      </w:r>
      <w:r>
        <w:t xml:space="preserve">Presentation</w:t>
      </w:r>
    </w:p>
    <w:bookmarkStart w:id="21" w:name="X82b756c96b17ed2fdbb4e4398c4047b03cc7304"/>
    <w:p>
      <w:pPr>
        <w:pStyle w:val="Heading1"/>
      </w:pPr>
      <w:r>
        <w:t xml:space="preserve">Mechatronics Engineering in Canada Toronto</w:t>
      </w:r>
    </w:p>
    <w:bookmarkStart w:id="20" w:name="Xaba44f080521b91dd31579d289e2936a8e0c91c"/>
    <w:p>
      <w:pPr>
        <w:pStyle w:val="Heading2"/>
      </w:pPr>
      <w:r>
        <w:t xml:space="preserve">Bridging Mechanical Precision, Electronic Intelligence, and Software Innovation</w:t>
      </w:r>
    </w:p>
    <w:p>
      <w:pPr>
        <w:pStyle w:val="FirstParagraph"/>
      </w:pPr>
      <w:r>
        <w:t xml:space="preserve">A Comprehensive Academic Poster Presentation on Career Pathways, Industry Integration, and Technological Impact within the Greater Toronto Area (GTA)</w:t>
      </w:r>
    </w:p>
    <w:bookmarkEnd w:id="20"/>
    <w:bookmarkEnd w:id="21"/>
    <w:bookmarkStart w:id="24" w:name="i.-introduction-to-mechatronics"/>
    <w:p>
      <w:pPr>
        <w:pStyle w:val="Heading3"/>
      </w:pPr>
      <w:r>
        <w:t xml:space="preserve">I. Introduction to Mechatronics</w:t>
      </w:r>
    </w:p>
    <w:p>
      <w:pPr>
        <w:pStyle w:val="FirstParagraph"/>
      </w:pPr>
      <w:r>
        <w:t xml:space="preserve">Mechatronics is an interdisciplinary branch of engineering that combines mechanical engineering, electronics, computer engineering, telecommunications engineering, and software engineering to design and manufacture products and systems. In the context of modern industry 496x682 px is a common poster size. We simulate this with CSS Grid.</w:t>
      </w:r>
    </w:p>
    <w:p>
      <w:pPr>
        <w:pStyle w:val="BodyText"/>
      </w:pPr>
      <w:r>
        <w:t xml:space="preserve">The role of a</w:t>
      </w:r>
      <w:r>
        <w:t xml:space="preserve"> </w:t>
      </w:r>
      <w:r>
        <w:rPr>
          <w:bCs/>
          <w:b/>
        </w:rPr>
        <w:t xml:space="preserve">Mechatronics Engineer</w:t>
      </w:r>
      <w:r>
        <w:t xml:space="preserve"> </w:t>
      </w:r>
      <w:r>
        <w:t xml:space="preserve">is pivotal in creating smart systems that can sense, analyze, and act upon their environment autonomously or semi-autonomously. This discipline moves beyond traditional silos, requiring engineers to possess a holistic understanding of physical mechanics and digital logic.</w:t>
      </w:r>
    </w:p>
    <w:bookmarkStart w:id="22" w:name="the-core-pillars"/>
    <w:p>
      <w:pPr>
        <w:pStyle w:val="Heading4"/>
      </w:pPr>
      <w:r>
        <w:t xml:space="preserve">The Core Pillars</w:t>
      </w:r>
    </w:p>
    <w:p>
      <w:pPr>
        <w:pStyle w:val="FirstParagraph"/>
      </w:pPr>
      <w:r>
        <w:rPr>
          <w:bCs/>
          <w:b/>
        </w:rPr>
        <w:t xml:space="preserve">Mechanical Systems:</w:t>
      </w:r>
      <w:r>
        <w:t xml:space="preserve"> </w:t>
      </w:r>
      <w:r>
        <w:t xml:space="preserve">Kinematics, dynamics, material selection, and structural integrity.</w:t>
      </w:r>
    </w:p>
    <w:p>
      <w:pPr>
        <w:pStyle w:val="BodyText"/>
      </w:pPr>
      <w:r>
        <w:rPr>
          <w:bCs/>
          <w:b/>
        </w:rPr>
        <w:t xml:space="preserve">Electronic Systems:</w:t>
      </w:r>
      <w:r>
        <w:t xml:space="preserve">Circuit design,sensors,and actuators.</w:t>
      </w:r>
    </w:p>
    <w:p>
      <w:pPr>
        <w:pStyle w:val="BodyText"/>
      </w:pPr>
      <w:r>
        <w:t xml:space="preserve">&lt; strong &gt;Software &amp; Control : Programming languages (C++, Python), embedded systems, artificial intelligence (AI), and machine learning algorithms.</w:t>
      </w:r>
    </w:p>
    <w:p>
      <w:pPr>
        <w:pStyle w:val="BodyText"/>
      </w:pPr>
      <w:r>
        <w:rPr>
          <w:bCs/>
          <w:b/>
        </w:rPr>
        <w:t xml:space="preserve">Systems Integration :The critical ability to merge hardware and software seamlessly.</w:t>
      </w:r>
    </w:p>
    <w:bookmarkEnd w:id="22"/>
    <w:bookmarkStart w:id="23" w:name="relevance-in-toronto"/>
    <w:p>
      <w:pPr>
        <w:pStyle w:val="Heading4"/>
      </w:pPr>
      <w:r>
        <w:t xml:space="preserve">Relevance in Toronto</w:t>
      </w:r>
    </w:p>
    <w:p>
      <w:pPr>
        <w:pStyle w:val="FirstParagraph"/>
      </w:pPr>
      <w:r>
        <w:t xml:space="preserve">Toronto is rapidly emerging as a global hub for artificial intelligence, robotics, and advanced manufacturing. The unique synergy between academic institutions like the University of Toronto and Vector Institute positions Mechatronics Engineers at the forefront of innovation in Canada.</w:t>
      </w:r>
    </w:p>
    <w:bookmarkEnd w:id="23"/>
    <w:bookmarkEnd w:id="24"/>
    <w:bookmarkStart w:id="25" w:name="ii.-industry-landscape-in-canada-toronto"/>
    <w:p>
      <w:pPr>
        <w:pStyle w:val="Heading3"/>
      </w:pPr>
      <w:r>
        <w:t xml:space="preserve">II. Industry Landscape in Canada Toronto</w:t>
      </w:r>
    </w:p>
    <w:p>
      <w:pPr>
        <w:pStyle w:val="FirstParagraph"/>
      </w:pPr>
      <w:r>
        <w:t xml:space="preserve">The Greater Toronto Area (GTA) offers a robust ecosystem for Mechatronics Engineers. As a major economic center in Canada, the region hosts diverse industries ranging from automotive to biomedical devices.</w:t>
      </w:r>
    </w:p>
    <w:p>
      <w:pPr>
        <w:pStyle w:val="BodyText"/>
      </w:pPr>
      <w:r>
        <w:t xml:space="preserve">h4&gt;Automotive &amp; Autonomous Vehicles</w:t>
      </w:r>
    </w:p>
    <w:p>
      <w:pPr>
        <w:pStyle w:val="BodyText"/>
      </w:pPr>
      <w:r>
        <w:t xml:space="preserve">Toronto is becoming the "Silicon Valley of North America" for autonomous driving technology. Companies like Waymo, Uber ATAP (now part of Alphabet), and various startups are heavily recruiting Mechatronics Engineers to develop sensor fusion systems, LiDAR integration, and vehicle control algorithms.</w:t>
      </w:r>
    </w:p>
    <w:p>
      <w:pPr>
        <w:pStyle w:val="BodyText"/>
      </w:pPr>
      <w:r>
        <w:rPr>
          <w:bCs/>
          <w:b/>
        </w:rPr>
        <w:t xml:space="preserve">Key Skill Demand:</w:t>
      </w:r>
      <w:r>
        <w:t xml:space="preserve"> </w:t>
      </w:r>
      <w:r>
        <w:t xml:space="preserve">Real-time data processing and sensor calibration for self-driving cars.</w:t>
      </w:r>
    </w:p>
    <w:p>
      <w:pPr>
        <w:pStyle w:val="BodyText"/>
      </w:pPr>
      <w:r>
        <w:t xml:space="preserve">h4&gt;Aerospace &amp; Defense</w:t>
      </w:r>
    </w:p>
    <w:p>
      <w:pPr>
        <w:pStyle w:val="BodyText"/>
      </w:pPr>
      <w:r>
        <w:t xml:space="preserve">Toronto Pearson International Airport and surrounding aerospace firms require engineers skilled in precision robotics. From baggage handling automation to drone surveillance systems, Mechatronics Engineers play a crucial role in enhancing operational efficiency and security.</w:t>
      </w:r>
    </w:p>
    <w:p>
      <w:pPr>
        <w:pStyle w:val="BodyText"/>
      </w:pPr>
      <w:r>
        <w:t xml:space="preserve">h4&gt;Biomedical Engineering</w:t>
      </w:r>
    </w:p>
    <w:p>
      <w:pPr>
        <w:pStyle w:val="BodyText"/>
      </w:pPr>
      <w:r>
        <w:t xml:space="preserve">The healthcare sector in Canada is increasingly adopting automated surgical robots and diagnostic imaging devices. Toronto’s hospital networks collaborate with local tech firms to develop prosthetics and patient monitoring systems, requiring engineers who understand both biological interfaces and mechanical precision.</w:t>
      </w:r>
    </w:p>
    <w:p>
      <w:pPr>
        <w:pStyle w:val="BodyText"/>
      </w:pPr>
      <w:r>
        <w:t xml:space="preserve">h4&gt;Advanced Manufacturing</w:t>
      </w:r>
    </w:p>
    <w:p>
      <w:pPr>
        <w:pStyle w:val="BodyText"/>
      </w:pPr>
      <w:r>
        <w:t xml:space="preserve">The traditional manufacturing base of Ontario is shifting towards "smart factories." Industry 4.0 principles dictate the need for automated assembly lines, predictive maintenance via IoT sensors, and flexible robotics. Mechatronics engineers are the architects of these modern production environments.</w:t>
      </w:r>
    </w:p>
    <w:bookmarkEnd w:id="25"/>
    <w:bookmarkStart w:id="26" w:name="X9672fe106a30a7d42978cb419ffc28ff90d1a74"/>
    <w:p>
      <w:pPr>
        <w:pStyle w:val="Heading3"/>
      </w:pPr>
      <w:r>
        <w:t xml:space="preserve">III. Career Pathways &amp; Educational Framework</w:t>
      </w:r>
    </w:p>
    <w:p>
      <w:pPr>
        <w:pStyle w:val="FirstParagraph"/>
      </w:pPr>
      <w:r>
        <w:t xml:space="preserve">In Canada, becoming a Mechatronics Engineer typically requires a bachelor’s degree in Mechatronics Engineering or Mechanical Engineering with a specialization in controls/software. Accreditation by the Canadian Engineering Accreditation Board (CEAB) is essential for licensure.</w:t>
      </w:r>
    </w:p>
    <w:p>
      <w:pPr>
        <w:pStyle w:val="BodyText"/>
      </w:pPr>
      <w:r>
        <w:t xml:space="preserve">h4&gt;Key Educational Institutions</w:t>
      </w:r>
    </w:p>
    <w:p>
      <w:pPr>
        <w:pStyle w:val="BodyText"/>
      </w:pPr>
      <w:r>
        <w:rPr>
          <w:bCs/>
          <w:b/>
        </w:rPr>
        <w:t xml:space="preserve">University of Toronto:</w:t>
      </w:r>
      <w:r>
        <w:t xml:space="preserve"> </w:t>
      </w:r>
      <w:r>
        <w:t xml:space="preserve">Offers specialized streams in robotics and control systems.</w:t>
      </w:r>
    </w:p>
    <w:p>
      <w:pPr>
        <w:pStyle w:val="BodyText"/>
      </w:pPr>
      <w:r>
        <w:rPr>
          <w:bCs/>
          <w:b/>
        </w:rPr>
        <w:t xml:space="preserve">Toronto Metropolitan University (TMU):Prioritizes co-op placements, providing students with direct industry experience in the GTA.</w:t>
      </w:r>
    </w:p>
    <w:p>
      <w:pPr>
        <w:pStyle w:val="BodyText"/>
      </w:pPr>
      <w:r>
        <w:rPr>
          <w:bCs/>
          <w:b/>
        </w:rPr>
        <w:t xml:space="preserve">Ryerson University (now TMU)</w:t>
      </w:r>
      <w:r>
        <w:t xml:space="preserve"> </w:t>
      </w:r>
      <w:r>
        <w:t xml:space="preserve">is particularly renowned for its applied research in robotics and healthcare tech.</w:t>
      </w:r>
    </w:p>
    <w:p>
      <w:pPr>
        <w:pStyle w:val="BodyText"/>
      </w:pPr>
      <w:r>
        <w:t xml:space="preserve">h4&gt;Licensure: P.Eng Status</w:t>
      </w:r>
    </w:p>
    <w:p>
      <w:pPr>
        <w:pStyle w:val="BodyText"/>
      </w:pPr>
      <w:r>
        <w:t xml:space="preserve">To practice independently as an engineer in Canada, one must become a Professional Engineer (P.Eng.) through the Association of Professional Engineers and Geoscientists of Ontario (APEGO). This process involves:</w:t>
      </w:r>
    </w:p>
    <w:p>
      <w:pPr>
        <w:pStyle w:val="BodyText"/>
      </w:pPr>
      <w:r>
        <w:t xml:space="preserve">An accredited degree.</w:t>
      </w:r>
    </w:p>
    <w:p>
      <w:pPr>
        <w:pStyle w:val="BodyText"/>
      </w:pPr>
      <w:r>
        <w:rPr>
          <w:bCs/>
          <w:b/>
        </w:rPr>
        <w:t xml:space="preserve">12-16 Months Of practical work experience under a mentor.</w:t>
      </w:r>
    </w:p>
    <w:p>
      <w:pPr>
        <w:pStyle w:val="BodyText"/>
      </w:pPr>
      <w:r>
        <w:t xml:space="preserve">Passing the Professional Practice Exam.</w:t>
      </w:r>
      <w:r>
        <w:t xml:space="preserve"> </w:t>
      </w:r>
      <w:r>
        <w:t xml:space="preserve">h4&gt;Emerging Trends &amp; Future Outlook</w:t>
      </w:r>
    </w:p>
    <w:p>
      <w:pPr>
        <w:pStyle w:val="BodyText"/>
      </w:pPr>
      <w:r>
        <w:t xml:space="preserve">The demand for Mechatronics Engineers in Toronto is projected to grow steadily. Key trends include:</w:t>
      </w:r>
    </w:p>
    <w:p>
      <w:pPr>
        <w:pStyle w:val="BodyText"/>
      </w:pPr>
      <w:r>
        <w:rPr>
          <w:bCs/>
          <w:b/>
        </w:rPr>
        <w:t xml:space="preserve">Sustainability:</w:t>
      </w:r>
      <w:r>
        <w:t xml:space="preserve"> </w:t>
      </w:r>
      <w:r>
        <w:t xml:space="preserve">Designing energy-efficient automated systems.</w:t>
      </w:r>
    </w:p>
    <w:p>
      <w:pPr>
        <w:pStyle w:val="BodyText"/>
      </w:pPr>
      <w:r>
        <w:rPr>
          <w:bCs/>
          <w:b/>
        </w:rPr>
        <w:t xml:space="preserve">Cyber-Physical Systems : Integrating IoT with mechanical devices for remote monitoring.</w:t>
      </w:r>
    </w:p>
    <w:p>
      <w:pPr>
        <w:pStyle w:val="BodyText"/>
      </w:pPr>
      <w:r>
        <w:rPr>
          <w:bCs/>
          <w:b/>
        </w:rPr>
        <w:t xml:space="preserve">Ethical AI:</w:t>
      </w:r>
      <w:r>
        <w:t xml:space="preserve"> </w:t>
      </w:r>
      <w:r>
        <w:t xml:space="preserve">Ensuring autonomous decisions made by mechatronic systems align with societal values.</w:t>
      </w:r>
    </w:p>
    <w:p>
      <w:pPr>
        <w:pStyle w:val="BodyText"/>
      </w:pPr>
      <w:r>
        <w:t xml:space="preserve">h4&gt;Conclusion</w:t>
      </w:r>
    </w:p>
    <w:p>
      <w:pPr>
        <w:pStyle w:val="BodyText"/>
      </w:pPr>
      <w:r>
        <w:t xml:space="preserve">The intersection of technology and engineering in Canada Toronto creates a fertile ground for Mechatronics Engineers. By mastering the triad of mechanics, electronics, and software, professionals can drive innovation in some of the most critical sectors of the Canadian economy. The future is automated, intelligent, and interconnected—and Mechatronics Engineers are building it.</w:t>
      </w:r>
    </w:p>
    <w:bookmarkEnd w:id="26"/>
    <w:p>
      <w:pPr>
        <w:pStyle w:val="BodyText"/>
      </w:pPr>
      <w:r>
        <w:rPr>
          <w:bCs/>
          <w:b/>
        </w:rPr>
        <w:t xml:space="preserve">Contact Information:</w:t>
      </w:r>
      <w:r>
        <w:br/>
      </w:r>
      <w:r>
        <w:t xml:space="preserve">Department of Mechanical and Industrial Engineering</w:t>
      </w:r>
      <w:r>
        <w:br/>
      </w:r>
      <w:r>
        <w:t xml:space="preserve">University of Toronto / Toronto Metropolitan University</w:t>
      </w:r>
      <w:r>
        <w:br/>
      </w:r>
      <w:r>
        <w:t xml:space="preserve">Toronto, Ontario, Canada M5S 1A4</w:t>
      </w:r>
      <w:r>
        <w:br/>
      </w:r>
      <w:r>
        <w:t xml:space="preserve">Email: research@mechatronics-toronto.ca | Website: www.mechatronics-academic-poster.ca</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Canada Toronto: A Poster Presentation</dc:title>
  <dc:creator/>
  <dc:language>en</dc:language>
  <cp:keywords/>
  <dcterms:created xsi:type="dcterms:W3CDTF">2026-07-29T12:36:07Z</dcterms:created>
  <dcterms:modified xsi:type="dcterms:W3CDTF">2026-07-29T12:36:07Z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