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DR</w:t>
      </w:r>
      <w:r>
        <w:t xml:space="preserve"> </w:t>
      </w:r>
      <w:r>
        <w:t xml:space="preserve">Congo</w:t>
      </w:r>
      <w:r>
        <w:t xml:space="preserve"> </w:t>
      </w:r>
      <w:r>
        <w:t xml:space="preserve">Kinshasa</w:t>
      </w:r>
    </w:p>
    <w:bookmarkStart w:id="21" w:name="X97ed6a029ef09920c6137add57d2ee72aa66c38"/>
    <w:p>
      <w:pPr>
        <w:pStyle w:val="Heading1"/>
      </w:pPr>
      <w:r>
        <w:t xml:space="preserve">Mechatronics Engineer Poster Presentation</w:t>
      </w:r>
    </w:p>
    <w:bookmarkStart w:id="20" w:name="X0b5b2be8b34ef02c3cbea8725205d84244b37e0"/>
    <w:p>
      <w:pPr>
        <w:pStyle w:val="Heading2"/>
      </w:pPr>
      <w:r>
        <w:t xml:space="preserve">Innovating Development in DR Congo Kinshasa Through Interdisciplinary Engineering</w:t>
      </w:r>
    </w:p>
    <w:bookmarkEnd w:id="20"/>
    <w:bookmarkEnd w:id="21"/>
    <w:bookmarkStart w:id="22" w:name="Xa1d2e9fbaeb92dbe05261be4f910506cf2d8b75"/>
    <w:p>
      <w:pPr>
        <w:pStyle w:val="Heading3"/>
      </w:pPr>
      <w:r>
        <w:t xml:space="preserve">Introduction: The Role of Mechatronics Engineer</w:t>
      </w:r>
    </w:p>
    <w:p>
      <w:pPr>
        <w:pStyle w:val="FirstParagraph"/>
      </w:pPr>
      <w:r>
        <w:t xml:space="preserve">In the rapidly evolving landscape of modern engineering, the role of a</w:t>
      </w:r>
      <w:r>
        <w:t xml:space="preserve"> </w:t>
      </w:r>
      <w:r>
        <w:t xml:space="preserve">Mechatronics Engineer has become pivotal in bridging the gap between mechanical</w:t>
      </w:r>
      <w:r>
        <w:t xml:space="preserve"> </w:t>
      </w:r>
      <w:r>
        <w:t xml:space="preserve">systems, electronic control devices, and software algorithms. This poster presentation</w:t>
      </w:r>
      <w:r>
        <w:t xml:space="preserve"> </w:t>
      </w:r>
      <w:r>
        <w:t xml:space="preserve">explores how these professionals contribute significantly to infrastructure development in DR Congo Kinshasa. By integrating multidisciplinary expertise—including mechanics, electronics, computer science, and telecommunications—mechatronics engineers provide holistic solutions that address complex technical challenges inherent in emerging markets.</w:t>
      </w:r>
    </w:p>
    <w:bookmarkEnd w:id="22"/>
    <w:bookmarkStart w:id="23" w:name="X732325673420089889e43c33f3067b00302c497"/>
    <w:p>
      <w:pPr>
        <w:pStyle w:val="Heading3"/>
      </w:pPr>
      <w:r>
        <w:t xml:space="preserve">Strategic Importance for DR Congo Kinshasa</w:t>
      </w:r>
    </w:p>
    <w:p>
      <w:pPr>
        <w:pStyle w:val="FirstParagraph"/>
      </w:pPr>
      <w:r>
        <w:rPr>
          <w:bCs/>
          <w:b/>
        </w:rPr>
        <w:t xml:space="preserve">Key Insight:</w:t>
      </w:r>
    </w:p>
    <w:p>
      <w:pPr>
        <w:pStyle w:val="BodyText"/>
      </w:pPr>
      <w:r>
        <w:t xml:space="preserve">The economic and industrial growth of DR Congo Kinshasa relies heavily on modernizing its infrastructure. A Mechatronics Engineer is uniquely positioned to design automated systems that enhance productivity in mining, agriculture, and urban transport within the bustling capital city of DR Congo Kinshasa.</w:t>
      </w:r>
    </w:p>
    <w:bookmarkEnd w:id="23"/>
    <w:bookmarkStart w:id="24" w:name="educational-and-professional-framework"/>
    <w:p>
      <w:pPr>
        <w:pStyle w:val="Heading3"/>
      </w:pPr>
      <w:r>
        <w:t xml:space="preserve">Educational and Professional Framework</w:t>
      </w:r>
    </w:p>
    <w:p>
      <w:pPr>
        <w:pStyle w:val="FirstParagraph"/>
      </w:pPr>
      <w:r>
        <w:t xml:space="preserve">To understand the full scope of this role, one must recognize that a Mechatronics Engineer does not merely fix machines; they design intelligent systems. In the context of DR Congo Kinshasa, where resources can be constrained but innovation is abundant, this discipline allows for the creation of cost-effective and robust technologies. The curriculum typically involves rigorous training in control theory, sensor integration, and microprocessor programming—skills that are directly applicable to local industrial needs.</w:t>
      </w:r>
    </w:p>
    <w:bookmarkEnd w:id="24"/>
    <w:bookmarkStart w:id="25" w:name="key-application-areas-in-the-region"/>
    <w:p>
      <w:pPr>
        <w:pStyle w:val="Heading3"/>
      </w:pPr>
      <w:r>
        <w:t xml:space="preserve">Key Application Areas in the Region</w:t>
      </w:r>
    </w:p>
    <w:p>
      <w:pPr>
        <w:numPr>
          <w:ilvl w:val="0"/>
          <w:numId w:val="1001"/>
        </w:numPr>
        <w:pStyle w:val="Compact"/>
      </w:pPr>
      <w:r>
        <w:rPr>
          <w:bCs/>
          <w:b/>
        </w:rPr>
        <w:t xml:space="preserve">Sustainable Mining Automation:</w:t>
      </w:r>
    </w:p>
    <w:p>
      <w:pPr>
        <w:numPr>
          <w:ilvl w:val="0"/>
          <w:numId w:val="1001"/>
        </w:numPr>
        <w:pStyle w:val="Compact"/>
      </w:pPr>
      <w:r>
        <w:rPr>
          <w:bCs/>
          <w:b/>
        </w:rPr>
        <w:t xml:space="preserve">Agricultural Mechanization:</w:t>
      </w:r>
    </w:p>
    <w:p>
      <w:pPr>
        <w:numPr>
          <w:ilvl w:val="0"/>
          <w:numId w:val="1000"/>
        </w:numPr>
        <w:pStyle w:val="Compact"/>
      </w:pPr>
      <w:r>
        <w:t xml:space="preserve">Given the agricultural potential of the region, Mechatronics Engineers design precision farming tools. These include automated irrigation systems powered by solar energy (crucial for off-grid areas) and drones used for crop monitoring across vast landscapes.</w:t>
      </w:r>
    </w:p>
    <w:p>
      <w:pPr>
        <w:numPr>
          <w:ilvl w:val="0"/>
          <w:numId w:val="1001"/>
        </w:numPr>
        <w:pStyle w:val="Compact"/>
      </w:pPr>
      <w:r>
        <w:rPr>
          <w:bCs/>
          <w:b/>
        </w:rPr>
        <w:t xml:space="preserve">Urban Transport and Energy:</w:t>
      </w:r>
    </w:p>
    <w:p>
      <w:pPr>
        <w:numPr>
          <w:ilvl w:val="0"/>
          <w:numId w:val="1000"/>
        </w:numPr>
        <w:pStyle w:val="Compact"/>
      </w:pPr>
      <w:r>
        <w:t xml:space="preserve">Kinshasa faces significant urban mobility challenges. Mechatronics professionals contribute to the development of electric public transport solutions, smart traffic management systems, and renewable energy grid integrations that stabilize power supply for homes and industries.</w:t>
      </w:r>
    </w:p>
    <w:bookmarkEnd w:id="25"/>
    <w:bookmarkStart w:id="26" w:name="navigating-local-challenges"/>
    <w:p>
      <w:pPr>
        <w:pStyle w:val="Heading3"/>
      </w:pPr>
      <w:r>
        <w:t xml:space="preserve">Navigating Local Challenges</w:t>
      </w:r>
    </w:p>
    <w:p>
      <w:pPr>
        <w:pStyle w:val="FirstParagraph"/>
      </w:pPr>
      <w:r>
        <w:t xml:space="preserve">The journey of a Mechatronics Engineer in DR Congo Kinshasa is not without obstacles. Issues such as inconsistent power supply, limited access to high-end raw materials, and the need for specialized training facilities pose significant hurdles. However, these constraints also drive innovation.</w:t>
      </w:r>
    </w:p>
    <w:p>
      <w:pPr>
        <w:pStyle w:val="BodyText"/>
      </w:pPr>
      <w:r>
        <w:t xml:space="preserve">For instance, engineers often must design systems that are energy-efficient and capable of operating with intermittent electricity. This necessitates a deep understanding of power electronics and battery management systems. Furthermore, the Mechatronics Engineer plays a crucial role in knowledge transfer, training local technicians and fostering a culture of technical excellence within DR Congo Kinshasa.</w:t>
      </w:r>
    </w:p>
    <w:bookmarkEnd w:id="26"/>
    <w:bookmarkStart w:id="27" w:name="the-path-forward"/>
    <w:p>
      <w:pPr>
        <w:pStyle w:val="Heading3"/>
      </w:pPr>
      <w:r>
        <w:t xml:space="preserve">The Path Forward</w:t>
      </w:r>
    </w:p>
    <w:p>
      <w:pPr>
        <w:pStyle w:val="FirstParagraph"/>
      </w:pPr>
      <w:r>
        <w:t xml:space="preserve">The future of DR Congo Kinshasa is inextricably linked to its technological advancement. By empowering the Mechatronics Engineer with adequate resources, international collaboration opportunities, and local industrial support, the nation can unlock new levels of industrial productivity.</w:t>
      </w:r>
    </w:p>
    <w:p>
      <w:pPr>
        <w:pStyle w:val="BodyText"/>
      </w:pPr>
      <w:r>
        <w:rPr>
          <w:bCs/>
          <w:b/>
        </w:rPr>
        <w:t xml:space="preserve">Conclusion:</w:t>
      </w:r>
    </w:p>
    <w:p>
      <w:pPr>
        <w:pStyle w:val="BodyText"/>
      </w:pPr>
      <w:r>
        <w:t xml:space="preserve">The Mechatronics Engineer serves as a catalyst for modernization in DR Congo Kinshasa. By merging theoretical knowledge with practical application, they help build resilient infrastructure that supports economic stability and social progress. Investing in this profession is investing in the sustainable future of the Democratic Republic of Congo.</w:t>
      </w:r>
    </w:p>
    <w:bookmarkEnd w:id="27"/>
    <w:p>
      <w:pPr>
        <w:pStyle w:val="BodyText"/>
      </w:pPr>
      <w:r>
        <w:t xml:space="preserve">© 2023 Academic Poster Presentation Series | Focused on Engineering Development in Central Africa</w:t>
      </w:r>
    </w:p>
    <w:p>
      <w:pPr>
        <w:pStyle w:val="BodyText"/>
      </w:pPr>
      <w:r>
        <w:t xml:space="preserve">Contact: research@mechatronics-congo.org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DR Congo Kinshasa</dc:title>
  <dc:creator/>
  <dc:language>en</dc:language>
  <cp:keywords/>
  <dcterms:created xsi:type="dcterms:W3CDTF">2026-07-29T04:57:23Z</dcterms:created>
  <dcterms:modified xsi:type="dcterms:W3CDTF">2026-07-29T04:57:23Z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