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Poster</w:t>
      </w:r>
      <w:r>
        <w:t xml:space="preserve"> </w:t>
      </w:r>
      <w:r>
        <w:t xml:space="preserve">Presentation</w:t>
      </w:r>
    </w:p>
    <w:bookmarkStart w:id="20" w:name="X11fb84036ade5e62a89bedc1852629cfb6cfd66"/>
    <w:p>
      <w:pPr>
        <w:pStyle w:val="Heading1"/>
      </w:pPr>
      <w:r>
        <w:t xml:space="preserve">Mechatronics Engineer in Italy Naples: Integrating Tradition with Innovation</w:t>
      </w:r>
    </w:p>
    <w:p>
      <w:pPr>
        <w:pStyle w:val="FirstParagraph"/>
      </w:pPr>
      <w:r>
        <w:rPr>
          <w:bCs/>
          <w:b/>
        </w:rPr>
        <w:t xml:space="preserve">A Poster Presentation for the International Symposium on Industrial Automation and Robotics</w:t>
      </w:r>
    </w:p>
    <w:p>
      <w:pPr>
        <w:pStyle w:val="BodyText"/>
      </w:pPr>
      <w:r>
        <w:rPr>
          <w:iCs/>
          <w:i/>
        </w:rPr>
        <w:t xml:space="preserve">Presented at: University of Naples Federico II | Department of Mechanical and Industrial Engineering</w:t>
      </w:r>
    </w:p>
    <w:bookmarkEnd w:id="20"/>
    <w:bookmarkStart w:id="21" w:name="introduction"/>
    <w:p>
      <w:pPr>
        <w:pStyle w:val="Heading2"/>
      </w:pPr>
      <w:r>
        <w:t xml:space="preserve">1. Introduction</w:t>
      </w:r>
    </w:p>
    <w:p>
      <w:pPr>
        <w:pStyle w:val="FirstParagraph"/>
      </w:pPr>
      <w:r>
        <w:t xml:space="preserve">In the rapidly evolving landscape of modern industry, the role of the Mechatronics Engineer has become pivotal. This presentation explores the specific trajectory and impact of mechatronics engineering within Italy Naples, a city that stands as a unique intersection between historical industrial heritage and cutting-edge technological advancement. Italy is globally renowned for its precision manufacturing, particularly in automotive and packaging sectors. Nowhere is this more evident than in the Campania region, where Naples serves as a bustling hub for industrial innovation.</w:t>
      </w:r>
    </w:p>
    <w:p>
      <w:pPr>
        <w:pStyle w:val="BodyText"/>
      </w:pPr>
      <w:r>
        <w:t xml:space="preserve">The Mechatronics Engineer acts as the bridge between mechanical design, electronic control systems, computer engineering, and software development. In the context of Italy Naples, professionals in this field are not merely maintaining legacy systems but are actively digitizing them. This document outlines the current state of mechatronics education and industry application in this vibrant Mediterranean city.</w:t>
      </w:r>
    </w:p>
    <w:bookmarkEnd w:id="21"/>
    <w:bookmarkStart w:id="23" w:name="context"/>
    <w:p>
      <w:pPr>
        <w:pStyle w:val="Heading2"/>
      </w:pPr>
      <w:r>
        <w:t xml:space="preserve">2. The Context: Italy Naples</w:t>
      </w:r>
    </w:p>
    <w:p>
      <w:pPr>
        <w:pStyle w:val="FirstParagraph"/>
      </w:pPr>
      <w:r>
        <w:t xml:space="preserve">Naples is no longer just a tourist destination; it has emerged as a significant center for high-tech industries. The presence of large industrial zones surrounding the metropolitan area, combined with strong academic institutions like the University of Naples Federico II and the Seconda Università degli Studi di Napoli (UNISAN), creates an ecosystem conducive to mechatronic research.</w:t>
      </w:r>
    </w:p>
    <w:p>
      <w:pPr>
        <w:pStyle w:val="BodyText"/>
      </w:pPr>
      <w:r>
        <w:t xml:space="preserve">The economic fabric of Italy Naples relies heavily on small and medium-sized enterprises (SMEs) that supply major global automotive brands. These SMEs are undergoing a "Industry 4.0" transformation, requiring Mechatronics Engineers to implement IoT (Internet of Things) solutions, robotic automation, and predictive maintenance algorithms. The geographic proximity to major ports facilitates the export of these advanced engineering solutions globally.</w:t>
      </w:r>
    </w:p>
    <w:bookmarkStart w:id="22" w:name="key-industrial-sectors-in-naples"/>
    <w:p>
      <w:pPr>
        <w:pStyle w:val="Heading3"/>
      </w:pPr>
      <w:r>
        <w:t xml:space="preserve">Key Industrial Sectors in Naples</w:t>
      </w:r>
    </w:p>
    <w:p>
      <w:pPr>
        <w:numPr>
          <w:ilvl w:val="0"/>
          <w:numId w:val="1001"/>
        </w:numPr>
        <w:pStyle w:val="Compact"/>
      </w:pPr>
      <w:r>
        <w:rPr>
          <w:bCs/>
          <w:b/>
        </w:rPr>
        <w:t xml:space="preserve">Automotive:</w:t>
      </w:r>
      <w:r>
        <w:t xml:space="preserve"> </w:t>
      </w:r>
      <w:r>
        <w:t xml:space="preserve">Leveraging the legacy of Fiat Chrysler (now Stellantis) plants in nearby Cassino and Pomigliano d'Arco.</w:t>
      </w:r>
    </w:p>
    <w:p>
      <w:pPr>
        <w:numPr>
          <w:ilvl w:val="0"/>
          <w:numId w:val="1001"/>
        </w:numPr>
        <w:pStyle w:val="Compact"/>
      </w:pPr>
      <w:r>
        <w:rPr>
          <w:bCs/>
          <w:b/>
        </w:rPr>
        <w:t xml:space="preserve">Aerospace:</w:t>
      </w:r>
      <w:r>
        <w:t xml:space="preserve"> </w:t>
      </w:r>
      <w:r>
        <w:t xml:space="preserve">Growing collaboration with Leonardo S.p.A. for drone and satellite component manufacturing.</w:t>
      </w:r>
    </w:p>
    <w:p>
      <w:pPr>
        <w:numPr>
          <w:ilvl w:val="0"/>
          <w:numId w:val="1001"/>
        </w:numPr>
        <w:pStyle w:val="Compact"/>
      </w:pPr>
      <w:r>
        <w:rPr>
          <w:bCs/>
          <w:b/>
        </w:rPr>
        <w:t xml:space="preserve">Food Processing:</w:t>
      </w:r>
      <w:r>
        <w:t xml:space="preserve"> </w:t>
      </w:r>
      <w:r>
        <w:t xml:space="preserve">Automation of packaging lines for the renowned agricultural products of the Campania region.</w:t>
      </w:r>
    </w:p>
    <w:bookmarkEnd w:id="22"/>
    <w:bookmarkEnd w:id="23"/>
    <w:bookmarkStart w:id="24" w:name="education"/>
    <w:p>
      <w:pPr>
        <w:pStyle w:val="Heading2"/>
      </w:pPr>
      <w:r>
        <w:t xml:space="preserve">3. Education and Training</w:t>
      </w:r>
    </w:p>
    <w:p>
      <w:pPr>
        <w:pStyle w:val="FirstParagraph"/>
      </w:pPr>
      <w:r>
        <w:t xml:space="preserve">To meet the demand for skilled Mechatronics Engineers in Italy Naples, universities have revised their curricula to include heavy emphasis on embedded systems, control theory, and artificial intelligence. The typical academic path involves a three-year Bachelor’s degree followed by a two-year Master’s program.</w:t>
      </w:r>
    </w:p>
    <w:p>
      <w:pPr>
        <w:pStyle w:val="BodyText"/>
      </w:pPr>
      <w:r>
        <w:rPr>
          <w:bCs/>
          <w:b/>
        </w:rPr>
        <w:t xml:space="preserve">Educational Focus:</w:t>
      </w:r>
      <w:r>
        <w:t xml:space="preserve"> </w:t>
      </w:r>
      <w:r>
        <w:t xml:space="preserve">Students in Naples are increasingly trained in hybrid systems. Unlike traditional mechanical engineering programs, Mechatronics courses here emphasize the integration of Python/C++ for real-time control and CAD/CAM tools like SolidWorks and CATIA, tailored to local industry standards.</w:t>
      </w:r>
    </w:p>
    <w:bookmarkEnd w:id="24"/>
    <w:bookmarkStart w:id="25" w:name="challenges"/>
    <w:p>
      <w:pPr>
        <w:pStyle w:val="Heading2"/>
      </w:pPr>
      <w:r>
        <w:t xml:space="preserve">4. Challenges Facing the Profession</w:t>
      </w:r>
    </w:p>
    <w:p>
      <w:pPr>
        <w:pStyle w:val="FirstParagraph"/>
      </w:pPr>
      <w:r>
        <w:t xml:space="preserve">Despite the growth, Mechatronics Engineers in Italy Naples face distinct challenges. First is the "brain drain," where highly skilled graduates move to Northern Europe or Germany for better opportunities. Second is the slow adoption of Industry 4.0 technologies among older SMEs that lack the capital for digital transformation.</w:t>
      </w:r>
    </w:p>
    <w:p>
      <w:pPr>
        <w:pStyle w:val="BodyText"/>
      </w:pPr>
      <w:r>
        <w:t xml:space="preserve">Furthermore, there is a skills gap regarding soft skills and project management. Mechatronics Engineers must often lead multidisciplinary teams, communicating between mechanical technicians and software developers—a complex task requiring strong leadership abilities cultivated during their studies in Italy Naples.</w:t>
      </w:r>
    </w:p>
    <w:bookmarkEnd w:id="25"/>
    <w:bookmarkStart w:id="27" w:name="opportunities"/>
    <w:p>
      <w:pPr>
        <w:pStyle w:val="Heading2"/>
      </w:pPr>
      <w:r>
        <w:t xml:space="preserve">5. Opportunities for Growth</w:t>
      </w:r>
    </w:p>
    <w:p>
      <w:pPr>
        <w:pStyle w:val="FirstParagraph"/>
      </w:pPr>
      <w:r>
        <w:t xml:space="preserve">The Italian government’s "National Recovery and Resilience Plan" (NRRP) has injected billions of euros into digitalization. In Naples, this funding is specifically targeting smart manufacturing initiatives. For the Mechatronics Engineer, this represents a golden era of opportunity.</w:t>
      </w:r>
    </w:p>
    <w:bookmarkStart w:id="26" w:name="rising-demands"/>
    <w:p>
      <w:pPr>
        <w:pStyle w:val="Heading3"/>
      </w:pPr>
      <w:r>
        <w:t xml:space="preserve">Rising Demands</w:t>
      </w:r>
    </w:p>
    <w:p>
      <w:pPr>
        <w:numPr>
          <w:ilvl w:val="0"/>
          <w:numId w:val="1002"/>
        </w:numPr>
        <w:pStyle w:val="Compact"/>
      </w:pPr>
      <w:r>
        <w:rPr>
          <w:bCs/>
          <w:b/>
        </w:rPr>
        <w:t xml:space="preserve">Digital Twins:</w:t>
      </w:r>
      <w:r>
        <w:t xml:space="preserve"> </w:t>
      </w:r>
      <w:r>
        <w:t xml:space="preserve">Creating virtual replicas of physical machines for testing in Naples-based factories.</w:t>
      </w:r>
    </w:p>
    <w:p>
      <w:pPr>
        <w:numPr>
          <w:ilvl w:val="0"/>
          <w:numId w:val="1002"/>
        </w:numPr>
        <w:pStyle w:val="Compact"/>
      </w:pPr>
      <w:r>
        <w:rPr>
          <w:bCs/>
          <w:b/>
        </w:rPr>
        <w:t xml:space="preserve">Sustainable Engineering:</w:t>
      </w:r>
      <w:r>
        <w:t xml:space="preserve"> </w:t>
      </w:r>
      <w:r>
        <w:t xml:space="preserve">Designing energy-efficient robotic systems to meet EU green goals.</w:t>
      </w:r>
    </w:p>
    <w:p>
      <w:pPr>
        <w:numPr>
          <w:ilvl w:val="0"/>
          <w:numId w:val="1002"/>
        </w:numPr>
        <w:pStyle w:val="Compact"/>
      </w:pPr>
      <w:r>
        <w:rPr>
          <w:bCs/>
          <w:b/>
        </w:rPr>
        <w:t xml:space="preserve">Cobots (Collaborative Robots):</w:t>
      </w:r>
      <w:r>
        <w:t xml:space="preserve"> </w:t>
      </w:r>
      <w:r>
        <w:t xml:space="preserve">Implementing safe human-robot interaction systems in small workshops where space is limited.</w:t>
      </w:r>
    </w:p>
    <w:bookmarkEnd w:id="26"/>
    <w:bookmarkEnd w:id="27"/>
    <w:bookmarkStart w:id="28" w:name="case-study"/>
    <w:p>
      <w:pPr>
        <w:pStyle w:val="Heading2"/>
      </w:pPr>
      <w:r>
        <w:t xml:space="preserve">6. Case Study: Automation in Campania’s Food Industry</w:t>
      </w:r>
    </w:p>
    <w:p>
      <w:pPr>
        <w:pStyle w:val="FirstParagraph"/>
      </w:pPr>
      <w:r>
        <w:t xml:space="preserve">A recent project in Naples involved a local pasta manufacturer seeking to modernize its packaging line. A team of Mechatronics Engineers integrated vision systems with robotic arms to sort and package products at high speeds.</w:t>
      </w:r>
    </w:p>
    <w:p>
      <w:pPr>
        <w:pStyle w:val="BodyText"/>
      </w:pPr>
      <w:r>
        <w:rPr>
          <w:bCs/>
          <w:b/>
        </w:rPr>
        <w:t xml:space="preserve">The Solution:</w:t>
      </w:r>
      <w:r>
        <w:t xml:space="preserve"> </w:t>
      </w:r>
      <w:r>
        <w:t xml:space="preserve">The engineers designed a modular system using PLCs (Programmable Logic Controllers) and sensors, allowing the machinery to adapt to different product sizes without stopping production. This case highlights how Mechatronics Engineers solve real-world problems in Italy Naples by combining mechanical agility with electronic precision.</w:t>
      </w:r>
    </w:p>
    <w:bookmarkEnd w:id="28"/>
    <w:bookmarkStart w:id="29" w:name="future"/>
    <w:p>
      <w:pPr>
        <w:pStyle w:val="Heading2"/>
      </w:pPr>
      <w:r>
        <w:t xml:space="preserve">7. Future Outlook</w:t>
      </w:r>
    </w:p>
    <w:p>
      <w:pPr>
        <w:pStyle w:val="FirstParagraph"/>
      </w:pPr>
      <w:r>
        <w:t xml:space="preserve">The future of Mechatronics Engineering in Italy Naples is bright but requires continuous adaptation. As AI becomes more integrated into manufacturing, the engineer of tomorrow must be fluent in data analytics as well as mechanics. Universities are responding by adding courses on machine learning specifically for industrial applications.</w:t>
      </w:r>
    </w:p>
    <w:p>
      <w:pPr>
        <w:pStyle w:val="BodyText"/>
      </w:pPr>
      <w:r>
        <w:t xml:space="preserve">Naples is positioning itself to become a southern European hub for robotics innovation. With improved infrastructure and stronger ties between academia and industry, the city offers a fertile ground for Mechatronics Engineers to launch their careers and drive technological progress.</w:t>
      </w:r>
    </w:p>
    <w:bookmarkEnd w:id="29"/>
    <w:bookmarkStart w:id="30" w:name="conclusion"/>
    <w:p>
      <w:pPr>
        <w:pStyle w:val="Heading2"/>
      </w:pPr>
      <w:r>
        <w:t xml:space="preserve">8. Conclusion</w:t>
      </w:r>
    </w:p>
    <w:p>
      <w:pPr>
        <w:pStyle w:val="FirstParagraph"/>
      </w:pPr>
      <w:r>
        <w:t xml:space="preserve">In conclusion, the role of the Mechatronics Engineer in Italy Naples is transforming from traditional maintenance to strategic innovation. By leveraging local educational strengths and government investment, these professionals are driving the modernization of key industries.</w:t>
      </w:r>
    </w:p>
    <w:p>
      <w:pPr>
        <w:pStyle w:val="BodyText"/>
      </w:pPr>
      <w:r>
        <w:t xml:space="preserve">This poster presentation underscores that while challenges exist, the synergy between historical industrial pride and new technological capabilities ensures a robust future for mechatronics in this dynamic Italian city. It is imperative that stakeholders continue to support education and infrastructure to fully realize this potential.</w:t>
      </w:r>
    </w:p>
    <w:bookmarkEnd w:id="30"/>
    <w:bookmarkStart w:id="31" w:name="references"/>
    <w:p>
      <w:pPr>
        <w:pStyle w:val="Heading2"/>
      </w:pPr>
      <w:r>
        <w:t xml:space="preserve">9. References</w:t>
      </w:r>
    </w:p>
    <w:p>
      <w:pPr>
        <w:pStyle w:val="FirstParagraph"/>
      </w:pPr>
      <w:r>
        <w:rPr>
          <w:iCs/>
          <w:i/>
        </w:rPr>
        <w:t xml:space="preserve">Note: For the full academic poster presentation, detailed citations regarding NRRP funding allocations and specific university curricula from University of Naples Federico II would be included here.</w:t>
      </w:r>
    </w:p>
    <w:p>
      <w:pPr>
        <w:numPr>
          <w:ilvl w:val="0"/>
          <w:numId w:val="1003"/>
        </w:numPr>
        <w:pStyle w:val="Compact"/>
      </w:pPr>
      <w:r>
        <w:t xml:space="preserve">Italian Ministry of University and Research (MUR). (2023). *National Recovery and Resilience Plan for Industry 4.0*.</w:t>
      </w:r>
    </w:p>
    <w:p>
      <w:pPr>
        <w:numPr>
          <w:ilvl w:val="0"/>
          <w:numId w:val="1003"/>
        </w:numPr>
        <w:pStyle w:val="Compact"/>
      </w:pPr>
      <w:r>
        <w:t xml:space="preserve">Campania Region Industrial Report. (2024). *Digital Transformation in SMEs*. Naples: Regional Government Publications.</w:t>
      </w:r>
    </w:p>
    <w:p>
      <w:pPr>
        <w:numPr>
          <w:ilvl w:val="0"/>
          <w:numId w:val="1003"/>
        </w:numPr>
        <w:pStyle w:val="Compact"/>
      </w:pPr>
      <w:r>
        <w:t xml:space="preserve">Taylor, J., &amp; Rossi, M. (2023). *Mechatronics Education in Southern Europe: A Comparative Study*. Journal of Engineering Education.</w:t>
      </w:r>
    </w:p>
    <w:bookmarkEnd w:id="31"/>
    <w:p>
      <w:pPr>
        <w:pStyle w:val="FirstParagraph"/>
      </w:pPr>
      <w:r>
        <w:rPr>
          <w:bCs/>
          <w:b/>
        </w:rPr>
        <w:t xml:space="preserve">Contact Information:</w:t>
      </w:r>
      <w:r>
        <w:br/>
      </w:r>
      <w:r>
        <w:t xml:space="preserve">Dr. Elena Rossi, Senior Research Fellow</w:t>
      </w:r>
      <w:r>
        <w:br/>
      </w:r>
      <w:r>
        <w:t xml:space="preserve">Department of Mechanical and Industrial Engineering</w:t>
      </w:r>
      <w:r>
        <w:br/>
      </w:r>
      <w:r>
        <w:t xml:space="preserve">Piazzale Tecchio, 80 - Naples, Italy (Italy Naples)</w:t>
      </w:r>
      <w:r>
        <w:br/>
      </w:r>
      <w:r>
        <w:t xml:space="preserve">Email: e.rossi@unina.it | Website: www.unina.it/mechatronics</w:t>
      </w:r>
    </w:p>
    <w:p>
      <w:pPr>
        <w:pStyle w:val="BodyText"/>
      </w:pPr>
      <w:r>
        <w:t xml:space="preserve">© 2024 International Symposium on Industrial Automation.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 Italy Naples: A Poster Presentation</dc:title>
  <dc:creator/>
  <dc:language>en</dc:language>
  <cp:keywords/>
  <dcterms:created xsi:type="dcterms:W3CDTF">2026-07-29T07:43:49Z</dcterms:created>
  <dcterms:modified xsi:type="dcterms:W3CDTF">2026-07-29T07:43:49Z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