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Meteorological</w:t>
      </w:r>
      <w:r>
        <w:t xml:space="preserve"> </w:t>
      </w:r>
      <w:r>
        <w:t xml:space="preserve">Dynamics</w:t>
      </w:r>
      <w:r>
        <w:t xml:space="preserve"> </w:t>
      </w:r>
      <w:r>
        <w:t xml:space="preserve">in</w:t>
      </w:r>
      <w:r>
        <w:t xml:space="preserve"> </w:t>
      </w:r>
      <w:r>
        <w:t xml:space="preserve">Argentina</w:t>
      </w:r>
      <w:r>
        <w:t xml:space="preserve"> </w:t>
      </w:r>
      <w:r>
        <w:t xml:space="preserve">Córdoba</w:t>
      </w:r>
    </w:p>
    <w:bookmarkStart w:id="20" w:name="X17aec8454522de3afd1ffdc9834be1de1c78611"/>
    <w:p>
      <w:pPr>
        <w:pStyle w:val="Heading1"/>
      </w:pPr>
      <w:r>
        <w:t xml:space="preserve">Advanced Meteorological Analysis and Climate Resilience Strategies</w:t>
      </w:r>
    </w:p>
    <w:p>
      <w:pPr>
        <w:pStyle w:val="FirstParagraph"/>
      </w:pPr>
      <w:r>
        <w:rPr>
          <w:bCs/>
          <w:b/>
        </w:rPr>
        <w:t xml:space="preserve">Focused Region:</w:t>
      </w:r>
      <w:r>
        <w:t xml:space="preserve"> </w:t>
      </w:r>
      <w:r>
        <w:t xml:space="preserve">Argentina Córdoba Province</w:t>
      </w:r>
      <w:r>
        <w:br/>
      </w:r>
      <w:r>
        <w:br/>
      </w:r>
      <w:r>
        <w:t xml:space="preserve">A Comprehensive Academic Poster Presentation on Atmospheric Dynamics, Urban Planning, and Agricultural Sustainability</w:t>
      </w:r>
    </w:p>
    <w:bookmarkEnd w:id="20"/>
    <w:bookmarkStart w:id="21" w:name="abstract"/>
    <w:p>
      <w:pPr>
        <w:pStyle w:val="Heading2"/>
      </w:pPr>
      <w:r>
        <w:t xml:space="preserve">Abstract</w:t>
      </w:r>
    </w:p>
    <w:p>
      <w:pPr>
        <w:pStyle w:val="FirstParagraph"/>
      </w:pPr>
      <w:r>
        <w:t xml:space="preserve">This academic poster presentation elucidates the complex meteorological phenomena characteristic of the Córdoba Province in Argentina. As a central hub of economic activity and biodiversity, Córdoba faces unique atmospheric challenges ranging from intense convective storms to prolonged drought cycles. This document serves as a rigorous academic exposition tailored for an audience engaged in regional development, climatology, and environmental science within Argentina Córdoba. We analyze historical data trends, current atmospheric modeling capabilities specific to the Sierras de Córdoba region, and propose actionable frameworks for enhancing meteorological resilience in both urban centers like the city of Córdoba and rural agricultural zones. The intersection of traditional meteorology with modern predictive analytics is highlighted as a critical tool for mitigating climate-related risks.</w:t>
      </w:r>
    </w:p>
    <w:bookmarkEnd w:id="21"/>
    <w:bookmarkStart w:id="23" w:name="X0baf8d037cb667f7b94eb6974ef443cd2889427"/>
    <w:p>
      <w:pPr>
        <w:pStyle w:val="Heading2"/>
      </w:pPr>
      <w:r>
        <w:t xml:space="preserve">1. Introduction: The Meteorological Context of Argentina Córdoba</w:t>
      </w:r>
    </w:p>
    <w:p>
      <w:pPr>
        <w:pStyle w:val="FirstParagraph"/>
      </w:pPr>
      <w:r>
        <w:t xml:space="preserve">The province of Córdoba, located in the heart of Argentina, presents a distinct meteorological profile that is heavily influenced by its geographic position and topography. Situated between latitudes 31°S and 35°S, the region experiences a transition between subtropical and temperate climates. However, this general classification does not capture the nuanced variability driven by local terrain effects, particularly those imposed by the Sierras de Córdoba mountain range.</w:t>
      </w:r>
    </w:p>
    <w:p>
      <w:pPr>
        <w:pStyle w:val="BodyText"/>
      </w:pPr>
      <w:r>
        <w:t xml:space="preserve">For any academic discussion regarding meteorology in Argentina Córdoba, it is imperative to understand that weather patterns are not uniform across the province. The eastern plains exhibit high humidity and frequent thunderstorms during summer months, while the western valleys experience more arid conditions and significant diurnal temperature variations. This poster presentation aims to bridge the gap between general climatological knowledge and specific, localized meteorological applications. By focusing on Argentina Córdoba, we address a region that is increasingly vital for understanding climate change impacts in South America's agricultural breadbasket.</w:t>
      </w:r>
    </w:p>
    <w:bookmarkStart w:id="22" w:name="significance-of-local-meteorology"/>
    <w:p>
      <w:pPr>
        <w:pStyle w:val="Heading3"/>
      </w:pPr>
      <w:r>
        <w:t xml:space="preserve">Significance of Local Meteorology</w:t>
      </w:r>
    </w:p>
    <w:p>
      <w:pPr>
        <w:pStyle w:val="FirstParagraph"/>
      </w:pPr>
      <w:r>
        <w:t xml:space="preserve">Meteorologists studying this region must account for the "Cordobés" microclimates. These local variations can lead to severe weather events, including hailstorms that devastate crops and flash floods in urban areas. The academic rigor required to predict these events demands a specialized approach, distinct from broader national meteorological models. Therefore, this presentation advocates for enhanced data collection networks specifically designed for the unique topography of Argentina Córdoba.</w:t>
      </w:r>
    </w:p>
    <w:bookmarkEnd w:id="22"/>
    <w:bookmarkEnd w:id="23"/>
    <w:bookmarkStart w:id="27" w:name="Xcf0dca216a1ed5de30c75c1e8a7c220e6f51135"/>
    <w:p>
      <w:pPr>
        <w:pStyle w:val="Heading2"/>
      </w:pPr>
      <w:r>
        <w:t xml:space="preserve">2. Atmospheric Dynamics and Climatic Variability</w:t>
      </w:r>
    </w:p>
    <w:bookmarkStart w:id="24" w:name="X4b5b964b176fdf2913d46e3aef89223c2ab27f9"/>
    <w:p>
      <w:pPr>
        <w:pStyle w:val="Heading3"/>
      </w:pPr>
      <w:r>
        <w:t xml:space="preserve">The Role of the South American Monsoon System</w:t>
      </w:r>
    </w:p>
    <w:p>
      <w:pPr>
        <w:pStyle w:val="FirstParagraph"/>
      </w:pPr>
      <w:r>
        <w:t xml:space="preserve">A primary driver of precipitation in Argentina Córdoba is the South American Monsoon System (SAMS). During the austral summer, moisture from the Amazon basin moves southward, interacting with cold fronts arriving from Patagonia. This interaction creates a highly unstable atmosphere conducive to severe convective storms. Meteorologists must closely monitor these air mass interactions to provide accurate warnings for extreme weather events.</w:t>
      </w:r>
    </w:p>
    <w:bookmarkEnd w:id="24"/>
    <w:bookmarkStart w:id="25" w:name="X1a48ebaef8616dd074b3f5c9a0cda37731fe0a7"/>
    <w:p>
      <w:pPr>
        <w:pStyle w:val="Heading3"/>
      </w:pPr>
      <w:r>
        <w:t xml:space="preserve">Topographic Influences on Weather Patterns</w:t>
      </w:r>
    </w:p>
    <w:p>
      <w:pPr>
        <w:pStyle w:val="FirstParagraph"/>
      </w:pPr>
      <w:r>
        <w:t xml:space="preserve">The Sierras de Córdoba act as a formidable barrier to prevailing winds, causing orographic lifting. This process forces moist air to rise, cool, and condense, resulting in enhanced precipitation on the windward sides of the mountains. Conversely, the leeward sides experience a rain shadow effect. For academic researchers focusing on Argentina Córdoba's meteorology, understanding these topographic nuances is crucial for developing high-resolution weather models that can accurately predict local rainfall distribution.</w:t>
      </w:r>
    </w:p>
    <w:bookmarkEnd w:id="25"/>
    <w:bookmarkStart w:id="26" w:name="climate-change-impacts"/>
    <w:p>
      <w:pPr>
        <w:pStyle w:val="Heading3"/>
      </w:pPr>
      <w:r>
        <w:t xml:space="preserve">Climate Change Impacts</w:t>
      </w:r>
    </w:p>
    <w:p>
      <w:pPr>
        <w:pStyle w:val="FirstParagraph"/>
      </w:pPr>
      <w:r>
        <w:t xml:space="preserve">Recent data indicates a shift in precipitation patterns within Argentina Córdoba. There is an observed increase in the intensity of short-duration rainfall events, coupled with longer dry spells. This variability poses significant challenges for water resource management and agriculture. The poster highlights the necessity for meteorologists to adapt traditional forecasting methods to account for these non-linear climatic shifts.</w:t>
      </w:r>
    </w:p>
    <w:bookmarkEnd w:id="26"/>
    <w:bookmarkEnd w:id="27"/>
    <w:bookmarkStart w:id="30" w:name="X9ce954bf1774ab976f7cfc084170cf75dbfffa2"/>
    <w:p>
      <w:pPr>
        <w:pStyle w:val="Heading2"/>
      </w:pPr>
      <w:r>
        <w:t xml:space="preserve">3. Applications in Agriculture and Urban Planning</w:t>
      </w:r>
    </w:p>
    <w:bookmarkStart w:id="28" w:name="agricultural-sustainability"/>
    <w:p>
      <w:pPr>
        <w:pStyle w:val="Heading3"/>
      </w:pPr>
      <w:r>
        <w:t xml:space="preserve">Agricultural Sustainability</w:t>
      </w:r>
    </w:p>
    <w:p>
      <w:pPr>
        <w:pStyle w:val="FirstParagraph"/>
      </w:pPr>
      <w:r>
        <w:t xml:space="preserve">Agriculture is the economic backbone of many parts of Argentina Córdoba. Meteorological forecasts are not merely academic exercises but essential tools for farmers planning planting, irrigation, and harvesting schedules. Detailed meteorological data regarding frost risks, heatwaves, and soil moisture levels allows for precision agriculture strategies. This section of the presentation proposes a collaborative framework between local meteorologists and agricultural extension services to disseminate hyper-local weather information to rural communities.</w:t>
      </w:r>
    </w:p>
    <w:bookmarkEnd w:id="28"/>
    <w:bookmarkStart w:id="29" w:name="urban-resilience-in-córdoba-city"/>
    <w:p>
      <w:pPr>
        <w:pStyle w:val="Heading3"/>
      </w:pPr>
      <w:r>
        <w:t xml:space="preserve">Urban Resilience in Córdoba City</w:t>
      </w:r>
    </w:p>
    <w:p>
      <w:pPr>
        <w:pStyle w:val="FirstParagraph"/>
      </w:pPr>
      <w:r>
        <w:t xml:space="preserve">The capital city, Córdoba, faces its own set of meteorological challenges, particularly related to urban heat islands and drainage capacity during heavy rains. Academic research must focus on how meteorological data can inform urban planning. For instance, understanding historical wind patterns helps in designing buildings for natural ventilation and storm resistance. Furthermore, improved meteorological early warning systems can significantly reduce the loss of life and property during extreme weather events in densely populated urban centers.</w:t>
      </w:r>
    </w:p>
    <w:bookmarkEnd w:id="29"/>
    <w:bookmarkEnd w:id="30"/>
    <w:bookmarkStart w:id="31" w:name="X609f22585538441a9ece9e2a9565e38ca379bc0"/>
    <w:p>
      <w:pPr>
        <w:pStyle w:val="Heading2"/>
      </w:pPr>
      <w:r>
        <w:t xml:space="preserve">4. Methodology and Technological Integration</w:t>
      </w:r>
    </w:p>
    <w:p>
      <w:pPr>
        <w:pStyle w:val="FirstParagraph"/>
      </w:pPr>
      <w:r>
        <w:t xml:space="preserve">To advance meteorological science in Argentina Córdoba, we propose the integration of advanced technological tools. These include:</w:t>
      </w:r>
    </w:p>
    <w:p>
      <w:pPr>
        <w:numPr>
          <w:ilvl w:val="0"/>
          <w:numId w:val="1001"/>
        </w:numPr>
        <w:pStyle w:val="Compact"/>
      </w:pPr>
      <w:r>
        <w:rPr>
          <w:bCs/>
          <w:b/>
        </w:rPr>
        <w:t xml:space="preserve">Doppler Radar Networks:</w:t>
      </w:r>
      <w:r>
        <w:t xml:space="preserve"> </w:t>
      </w:r>
      <w:r>
        <w:t xml:space="preserve">Expanding radar coverage to monitor convective storms in real-time.</w:t>
      </w:r>
    </w:p>
    <w:p>
      <w:pPr>
        <w:numPr>
          <w:ilvl w:val="0"/>
          <w:numId w:val="1001"/>
        </w:numPr>
        <w:pStyle w:val="Compact"/>
      </w:pPr>
      <w:r>
        <w:rPr>
          <w:bCs/>
          <w:b/>
        </w:rPr>
        <w:t xml:space="preserve">Satellite Data Assimilation:</w:t>
      </w:r>
      <w:r>
        <w:t xml:space="preserve"> </w:t>
      </w:r>
      <w:r>
        <w:t xml:space="preserve">Utilizing high-resolution satellite imagery to enhance model initialization.</w:t>
      </w:r>
    </w:p>
    <w:p>
      <w:pPr>
        <w:numPr>
          <w:ilvl w:val="0"/>
          <w:numId w:val="1001"/>
        </w:numPr>
        <w:pStyle w:val="Compact"/>
      </w:pPr>
      <w:r>
        <w:t xml:space="preserve">Community Science Platforms:: Engaging local citizens in weather observation through mobile applications, thereby increasing data density across the province of Argentina Córdoba.</w:t>
      </w:r>
    </w:p>
    <w:p>
      <w:pPr>
        <w:pStyle w:val="FirstParagraph"/>
      </w:pPr>
      <w:r>
        <w:t xml:space="preserve">The academic community must lead the development and validation of these tools. By fostering partnerships between universities, government meteorological agencies, and private sector stakeholders in Argentina Córdoba, we can create a robust infrastructure for weather prediction and climate analysis.</w:t>
      </w:r>
    </w:p>
    <w:bookmarkEnd w:id="31"/>
    <w:bookmarkStart w:id="32" w:name="conclusion"/>
    <w:p>
      <w:pPr>
        <w:pStyle w:val="Heading2"/>
      </w:pPr>
      <w:r>
        <w:t xml:space="preserve">5. Conclusion</w:t>
      </w:r>
    </w:p>
    <w:p>
      <w:pPr>
        <w:pStyle w:val="FirstParagraph"/>
      </w:pPr>
      <w:r>
        <w:t xml:space="preserve">This poster presentation underscores the critical importance of specialized meteorological research tailored to the unique environmental context of Argentina Córdoba. The interplay between topography, monsoonal systems, and climate change creates a complex atmospheric landscape that requires nuanced academic inquiry.</w:t>
      </w:r>
    </w:p>
    <w:p>
      <w:pPr>
        <w:pStyle w:val="BodyText"/>
      </w:pPr>
      <w:r>
        <w:t xml:space="preserve">Meteorologists play a pivotal role in safeguarding the economic and social well-being of this region. By enhancing our understanding of local weather dynamics and integrating advanced technological solutions, we can build greater resilience against climate-related risks. Future research must prioritize longitudinal studies on precipitation trends and the development of high-impact weather forecasting models specific to Argentina Córdoba.</w:t>
      </w:r>
    </w:p>
    <w:p>
      <w:pPr>
        <w:pStyle w:val="BodyText"/>
      </w:pPr>
      <w:r>
        <w:t xml:space="preserve">We call upon the academic community to support initiatives that strengthen meteorological capabilities in this vital region. Only through rigorous scientific investigation and collaborative action can we ensure a sustainable future for the diverse ecosystems and communities of Córdoba.</w:t>
      </w:r>
    </w:p>
    <w:bookmarkEnd w:id="32"/>
    <w:bookmarkStart w:id="33" w:name="references-and-further-reading"/>
    <w:p>
      <w:pPr>
        <w:pStyle w:val="Heading2"/>
      </w:pPr>
      <w:r>
        <w:t xml:space="preserve">6. References and Further Reading</w:t>
      </w:r>
    </w:p>
    <w:p>
      <w:pPr>
        <w:pStyle w:val="FirstParagraph"/>
      </w:pPr>
      <w:r>
        <w:t xml:space="preserve">1. Instituto Nacional de Tecnología Agropecuaria (INTA). (2023). *Climatología Agrícola de la Provincia de Córdoba*.</w:t>
      </w:r>
    </w:p>
    <w:p>
      <w:pPr>
        <w:pStyle w:val="BodyText"/>
      </w:pPr>
      <w:r>
        <w:t xml:space="preserve">2. Servicio Meteorológico Nacional Argentina. (2024). *Informe Anual de Variabilidad Climática en el Centro del País*.</w:t>
      </w:r>
    </w:p>
    <w:p>
      <w:pPr>
        <w:pStyle w:val="BodyText"/>
      </w:pPr>
      <w:r>
        <w:t xml:space="preserve">3. García-Herrera, R., et al. (2019). "South American Monsoon System and its Impact on Central Argentine Precipitation." *Journal of Climate*.</w:t>
      </w:r>
    </w:p>
    <w:p>
      <w:pPr>
        <w:pStyle w:val="BodyText"/>
      </w:pPr>
      <w:r>
        <w:t xml:space="preserve">4. Local University Studies on Sierras de Orographic Effects, 2020-2023.</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Meteorological Dynamics in Argentina Córdoba</dc:title>
  <dc:creator/>
  <dc:language>en</dc:language>
  <cp:keywords/>
  <dcterms:created xsi:type="dcterms:W3CDTF">2026-07-29T14:06:38Z</dcterms:created>
  <dcterms:modified xsi:type="dcterms:W3CDTF">2026-07-29T14:06:38Z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