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Research</w:t>
      </w:r>
      <w:r>
        <w:t xml:space="preserve"> </w:t>
      </w:r>
      <w:r>
        <w:t xml:space="preserve">Poster:</w:t>
      </w:r>
      <w:r>
        <w:t xml:space="preserve"> </w:t>
      </w:r>
      <w:r>
        <w:t xml:space="preserve">Marseille</w:t>
      </w:r>
      <w:r>
        <w:t xml:space="preserve"> </w:t>
      </w:r>
      <w:r>
        <w:t xml:space="preserve">Context</w:t>
      </w:r>
    </w:p>
    <w:bookmarkStart w:id="31" w:name="X2ed7c0b524c3784771821ac2b30805f89e5b9f0"/>
    <w:p>
      <w:pPr>
        <w:pStyle w:val="Heading1"/>
      </w:pPr>
      <w:r>
        <w:t xml:space="preserve">Advanced Atmospheric Modeling and Climate Resilience in Mediterranean Urban Environments</w:t>
      </w:r>
    </w:p>
    <w:p>
      <w:pPr>
        <w:pStyle w:val="FirstParagraph"/>
      </w:pPr>
      <w:r>
        <w:t xml:space="preserve">A Case Study of Marseille, France: Implications for Meteorological Forecasting and Urban Planning</w:t>
      </w:r>
    </w:p>
    <w:bookmarkStart w:id="20" w:name="introduction"/>
    <w:p>
      <w:pPr>
        <w:pStyle w:val="Heading2"/>
      </w:pPr>
      <w:r>
        <w:t xml:space="preserve">1. Introduction</w:t>
      </w:r>
    </w:p>
    <w:p>
      <w:pPr>
        <w:pStyle w:val="FirstParagraph"/>
      </w:pPr>
      <w:r>
        <w:t xml:space="preserve">The role of a</w:t>
      </w:r>
      <w:r>
        <w:t xml:space="preserve"> </w:t>
      </w:r>
      <w:r>
        <w:rPr>
          <w:bCs/>
          <w:b/>
        </w:rPr>
        <w:t xml:space="preserve">Meteorologist</w:t>
      </w:r>
      <w:r>
        <w:t xml:space="preserve"> </w:t>
      </w:r>
      <w:r>
        <w:t xml:space="preserve">in the 21st century extends far beyond daily weather forecasting. It encompasses complex climate modeling, disaster risk reduction, and sustainable urban development strategies. This poster presentation focuses on the unique meteorological challenges faced by</w:t>
      </w:r>
      <w:r>
        <w:t xml:space="preserve"> </w:t>
      </w:r>
      <w:r>
        <w:rPr>
          <w:bCs/>
          <w:b/>
        </w:rPr>
        <w:t xml:space="preserve">France</w:t>
      </w:r>
      <w:r>
        <w:t xml:space="preserve">, specifically within the dynamic coastal environment of</w:t>
      </w:r>
      <w:r>
        <w:t xml:space="preserve"> </w:t>
      </w:r>
      <w:r>
        <w:rPr>
          <w:bCs/>
          <w:b/>
        </w:rPr>
        <w:t xml:space="preserve">Marseille. Situated on the Mediterranean coast, Marseille serves as an ideal laboratory for studying microclimatic variations, urban heat islands, and extreme weather events driven by global climate change. The primary objective of this academic inquiry is to analyze how advanced meteorological data can inform public policy and enhance community resilience against environmental hazards in this historic port city.</w:t>
      </w:r>
    </w:p>
    <w:p>
      <w:pPr>
        <w:pStyle w:val="BodyText"/>
      </w:pPr>
      <w:r>
        <w:t xml:space="preserve">As a major economic hub in southern</w:t>
      </w:r>
      <w:r>
        <w:t xml:space="preserve"> </w:t>
      </w:r>
      <w:r>
        <w:rPr>
          <w:bCs/>
          <w:b/>
        </w:rPr>
        <w:t xml:space="preserve">France</w:t>
      </w:r>
      <w:r>
        <w:t xml:space="preserve">, Marseille experiences a distinct Mediterranean climate characterized by hot, dry summers and mild, wet winters. However, recent trends indicate increasing volatility. For the professional</w:t>
      </w:r>
      <w:r>
        <w:t xml:space="preserve"> </w:t>
      </w:r>
      <w:r>
        <w:rPr>
          <w:bCs/>
          <w:b/>
        </w:rPr>
        <w:t xml:space="preserve">Meteorologist tasked with monitoring this region, understanding the interplay between maritime influences and urban topography is crucial. This document outlines the methodology used to collect atmospheric data in Marseille, presents key findings regarding temperature anomalies and precipitation patterns, and discusses the implications for future meteorological research in similar coastal urban centers.</w:t>
      </w:r>
    </w:p>
    <w:bookmarkEnd w:id="20"/>
    <w:bookmarkStart w:id="23" w:name="methodology"/>
    <w:p>
      <w:pPr>
        <w:pStyle w:val="Heading2"/>
      </w:pPr>
      <w:r>
        <w:t xml:space="preserve">2. Methodology</w:t>
      </w:r>
    </w:p>
    <w:p>
      <w:pPr>
        <w:pStyle w:val="FirstParagraph"/>
      </w:pPr>
      <w:r>
        <w:t xml:space="preserve">The study employs a mixed-methods approach, integrating quantitative meteorological data with qualitative socio-environmental analysis. Data was collected over a five-year period (2018–2023) using automated weather stations strategically placed across different districts of</w:t>
      </w:r>
      <w:r>
        <w:t xml:space="preserve"> </w:t>
      </w:r>
      <w:r>
        <w:rPr>
          <w:bCs/>
          <w:b/>
        </w:rPr>
        <w:t xml:space="preserve">Marseille</w:t>
      </w:r>
      <w:r>
        <w:t xml:space="preserve">, including the Old Port, the elevated neighborhoods of Montredon and Saint-Barthélemy, and the industrial zones along the Vistre river.</w:t>
      </w:r>
    </w:p>
    <w:bookmarkStart w:id="21" w:name="data-acquisition"/>
    <w:p>
      <w:pPr>
        <w:pStyle w:val="Heading3"/>
      </w:pPr>
      <w:r>
        <w:t xml:space="preserve">Data Acquisition</w:t>
      </w:r>
    </w:p>
    <w:p>
      <w:pPr>
        <w:pStyle w:val="FirstParagraph"/>
      </w:pPr>
      <w:r>
        <w:t xml:space="preserve">High-resolution satellite imagery from Copernicus Sentinel satellites was utilized to monitor land surface temperature (LST) variations. Ground-level data included air temperature, relative humidity, wind speed and direction, and atmospheric pressure. These metrics were recorded at 10-minute intervals to capture rapid changes in the local atmosphere. A specialized team of</w:t>
      </w:r>
      <w:r>
        <w:t xml:space="preserve"> </w:t>
      </w:r>
      <w:r>
        <w:rPr>
          <w:bCs/>
          <w:b/>
        </w:rPr>
        <w:t xml:space="preserve">Meteorologist</w:t>
      </w:r>
      <w:r>
        <w:t xml:space="preserve"> </w:t>
      </w:r>
      <w:r>
        <w:t xml:space="preserve">experts calibrated these instruments to ensure accuracy against reference standards provided by Météo-France.</w:t>
      </w:r>
    </w:p>
    <w:bookmarkEnd w:id="21"/>
    <w:bookmarkStart w:id="22" w:name="analytical-framework"/>
    <w:p>
      <w:pPr>
        <w:pStyle w:val="Heading3"/>
      </w:pPr>
      <w:r>
        <w:t xml:space="preserve">Analytical Framework</w:t>
      </w:r>
    </w:p>
    <w:p>
      <w:pPr>
        <w:pStyle w:val="FirstParagraph"/>
      </w:pPr>
      <w:r>
        <w:t xml:space="preserve">Statistical analysis was performed using R software to identify trends and correlations between urban density and temperature fluctuations. Furthermore, fluid dynamics simulations were employed to model the "Tramontane" wind patterns, which are a dominant feature of</w:t>
      </w:r>
      <w:r>
        <w:t xml:space="preserve"> </w:t>
      </w:r>
      <w:r>
        <w:rPr>
          <w:bCs/>
          <w:b/>
        </w:rPr>
        <w:t xml:space="preserve">Marseille's weather system. These simulations help in understanding how the city's unique geography, sandwiched between the sea and the Massif des Calanques, affects wind flow and pollutant dispersion.</w:t>
      </w:r>
    </w:p>
    <w:bookmarkEnd w:id="22"/>
    <w:bookmarkEnd w:id="23"/>
    <w:bookmarkStart w:id="27" w:name="key-findings"/>
    <w:p>
      <w:pPr>
        <w:pStyle w:val="Heading2"/>
      </w:pPr>
      <w:r>
        <w:t xml:space="preserve">3. Key Findings</w:t>
      </w:r>
    </w:p>
    <w:p>
      <w:pPr>
        <w:pStyle w:val="FirstParagraph"/>
      </w:pPr>
      <w:r>
        <w:t xml:space="preserve">The analysis reveals several critical insights for the</w:t>
      </w:r>
      <w:r>
        <w:t xml:space="preserve"> </w:t>
      </w:r>
      <w:r>
        <w:rPr>
          <w:bCs/>
          <w:b/>
        </w:rPr>
        <w:t xml:space="preserve">Meteorologist</w:t>
      </w:r>
      <w:r>
        <w:t xml:space="preserve"> </w:t>
      </w:r>
      <w:r>
        <w:t xml:space="preserve">community and urban planners in</w:t>
      </w:r>
      <w:r>
        <w:t xml:space="preserve"> </w:t>
      </w:r>
      <w:r>
        <w:rPr>
          <w:bCs/>
          <w:b/>
        </w:rPr>
        <w:t xml:space="preserve">France.</w:t>
      </w:r>
    </w:p>
    <w:bookmarkStart w:id="24" w:name="urban-heat-island-uhi-effect"/>
    <w:p>
      <w:pPr>
        <w:pStyle w:val="Heading3"/>
      </w:pPr>
      <w:r>
        <w:t xml:space="preserve">Urban Heat Island (UHI) Effect</w:t>
      </w:r>
    </w:p>
    <w:p>
      <w:pPr>
        <w:pStyle w:val="FirstParagraph"/>
      </w:pPr>
      <w:r>
        <w:rPr>
          <w:bCs/>
          <w:b/>
        </w:rPr>
        <w:t xml:space="preserve">Marseille</w:t>
      </w:r>
    </w:p>
    <w:bookmarkEnd w:id="24"/>
    <w:bookmarkStart w:id="25" w:name="extreme-precipitation-events"/>
    <w:p>
      <w:pPr>
        <w:pStyle w:val="Heading3"/>
      </w:pPr>
      <w:r>
        <w:t xml:space="preserve">Extreme Precipitation Events</w:t>
      </w:r>
    </w:p>
    <w:p>
      <w:pPr>
        <w:pStyle w:val="FirstParagraph"/>
      </w:pPr>
      <w:r>
        <w:t xml:space="preserve">While</w:t>
      </w:r>
      <w:r>
        <w:t xml:space="preserve"> </w:t>
      </w:r>
      <w:r>
        <w:rPr>
          <w:bCs/>
          <w:b/>
        </w:rPr>
        <w:t xml:space="preserve">Marseille is known for its sunshine, it is also prone to "Cévenol" events, where moist air masses collide with the Mediterranean coast and surrounding mountains, leading to intense flash floods. The meteorological records indicate a 20% increase in the frequency of extreme precipitation events exceeding 50mm within 24 hours since 1990. These events strain urban drainage infrastructure and highlight the need for robust early warning systems managed by local</w:t>
      </w:r>
      <w:r>
        <w:rPr>
          <w:bCs/>
          <w:b/>
        </w:rPr>
        <w:t xml:space="preserve"> </w:t>
      </w:r>
      <w:r>
        <w:rPr>
          <w:bCs/>
          <w:b/>
          <w:bCs/>
          <w:b/>
        </w:rPr>
        <w:t xml:space="preserve">Meteorologist agencies.</w:t>
      </w:r>
    </w:p>
    <w:bookmarkEnd w:id="25"/>
    <w:bookmarkStart w:id="26" w:name="wind-patterns-and-air-quality"/>
    <w:p>
      <w:pPr>
        <w:pStyle w:val="Heading3"/>
      </w:pPr>
      <w:r>
        <w:t xml:space="preserve">Wind Patterns and Air Quality</w:t>
      </w:r>
    </w:p>
    <w:p>
      <w:pPr>
        <w:pStyle w:val="FirstParagraph"/>
      </w:pPr>
      <w:r>
        <w:t xml:space="preserve">The seasonal Tramontane wind, a strong northwesterly wind that clears the skies in</w:t>
      </w:r>
      <w:r>
        <w:t xml:space="preserve"> </w:t>
      </w:r>
      <w:r>
        <w:rPr>
          <w:bCs/>
          <w:b/>
        </w:rPr>
        <w:t xml:space="preserve">Marseille</w:t>
      </w:r>
      <w:r>
        <w:t xml:space="preserve">, plays a vital role in air quality management. However, our simulations show that during periods of stagnant high pressure, pollutants from industrial areas accumulate rapidly. The correlation between wind speed drops and particulate matter (PM2.5) concentrations is strong, emphasizing the importance of real-time meteorological monitoring for public health alerts.</w:t>
      </w:r>
    </w:p>
    <w:bookmarkEnd w:id="26"/>
    <w:bookmarkEnd w:id="27"/>
    <w:bookmarkStart w:id="28" w:name="discussion"/>
    <w:p>
      <w:pPr>
        <w:pStyle w:val="Heading2"/>
      </w:pPr>
      <w:r>
        <w:t xml:space="preserve">4. Discussion</w:t>
      </w:r>
    </w:p>
    <w:p>
      <w:pPr>
        <w:pStyle w:val="FirstParagraph"/>
      </w:pPr>
      <w:r>
        <w:t xml:space="preserve">The findings underscore the critical role of the</w:t>
      </w:r>
      <w:r>
        <w:t xml:space="preserve"> </w:t>
      </w:r>
      <w:r>
        <w:rPr>
          <w:bCs/>
          <w:b/>
        </w:rPr>
        <w:t xml:space="preserve">Meteorologist</w:t>
      </w:r>
      <w:r>
        <w:t xml:space="preserve"> </w:t>
      </w:r>
      <w:r>
        <w:t xml:space="preserve">in adapting urban infrastructure to climate change. In</w:t>
      </w:r>
      <w:r>
        <w:t xml:space="preserve"> </w:t>
      </w:r>
      <w:r>
        <w:rPr>
          <w:bCs/>
          <w:b/>
        </w:rPr>
        <w:t xml:space="preserve">France, national policies are increasingly recognizing the need for localized climate data. The case of</w:t>
      </w:r>
      <w:r>
        <w:rPr>
          <w:bCs/>
          <w:b/>
        </w:rPr>
        <w:t xml:space="preserve"> </w:t>
      </w:r>
      <w:r>
        <w:rPr>
          <w:bCs/>
          <w:b/>
          <w:bCs/>
          <w:b/>
        </w:rPr>
        <w:t xml:space="preserve">Marseille</w:t>
      </w:r>
    </w:p>
    <w:p>
      <w:pPr>
        <w:pStyle w:val="BodyText"/>
      </w:pPr>
      <w:r>
        <w:t xml:space="preserve">One major implication is the integration of green infrastructure. By increasing vegetation cover in high-UHI zones, cities can mitigate temperature spikes. Furthermore, improved forecasting models must account for microclimatic variations to provide accurate alerts for flash floods and heatwaves. Collaboration between</w:t>
      </w:r>
      <w:r>
        <w:t xml:space="preserve"> </w:t>
      </w:r>
      <w:r>
        <w:rPr>
          <w:bCs/>
          <w:b/>
        </w:rPr>
        <w:t xml:space="preserve">Meteorologist scientists, urban planners, and policymakers is essential to implement these strategies effectively.</w:t>
      </w:r>
    </w:p>
    <w:p>
      <w:pPr>
        <w:pStyle w:val="BodyText"/>
      </w:pPr>
      <w:r>
        <w:t xml:space="preserve">Moreover, the economic impact of weather-related disruptions in a port city like</w:t>
      </w:r>
      <w:r>
        <w:t xml:space="preserve"> </w:t>
      </w:r>
      <w:r>
        <w:rPr>
          <w:bCs/>
          <w:b/>
        </w:rPr>
        <w:t xml:space="preserve">Marseille cannot be overstated. Accurate short-term forecasting allows for better logistics management in shipping and trade. Long-term climate projections guide investment in resilient construction materials and flood defense mechanisms.</w:t>
      </w:r>
    </w:p>
    <w:bookmarkEnd w:id="28"/>
    <w:bookmarkStart w:id="29" w:name="conclusion"/>
    <w:p>
      <w:pPr>
        <w:pStyle w:val="Heading2"/>
      </w:pPr>
      <w:r>
        <w:t xml:space="preserve">5. Conclusion</w:t>
      </w:r>
    </w:p>
    <w:p>
      <w:pPr>
        <w:pStyle w:val="FirstParagraph"/>
      </w:pPr>
      <w:r>
        <w:t xml:space="preserve">This poster presentation highlights the multifaceted challenges facing modern meteorology in</w:t>
      </w:r>
      <w:r>
        <w:t xml:space="preserve"> </w:t>
      </w:r>
      <w:r>
        <w:rPr>
          <w:bCs/>
          <w:b/>
        </w:rPr>
        <w:t xml:space="preserve">Marseille, France. As a</w:t>
      </w:r>
      <w:r>
        <w:rPr>
          <w:bCs/>
          <w:b/>
        </w:rPr>
        <w:t xml:space="preserve"> </w:t>
      </w:r>
      <w:r>
        <w:rPr>
          <w:bCs/>
          <w:b/>
          <w:bCs/>
          <w:b/>
        </w:rPr>
        <w:t xml:space="preserve">Meteorologist, one must not only predict the weather but also interpret its broader societal and environmental impacts. The data collected in this study confirms that climate change is exacerbating existing urban vulnerabilities in</w:t>
      </w:r>
      <w:r>
        <w:rPr>
          <w:bCs/>
          <w:b/>
          <w:bCs/>
          <w:b/>
        </w:rPr>
        <w:t xml:space="preserve"> </w:t>
      </w:r>
      <w:r>
        <w:rPr>
          <w:bCs/>
          <w:b/>
          <w:bCs/>
          <w:b/>
          <w:bCs/>
          <w:b/>
        </w:rPr>
        <w:t xml:space="preserve">Marseille, particularly through increased heat retention and extreme precipitation.</w:t>
      </w:r>
    </w:p>
    <w:p>
      <w:pPr>
        <w:pStyle w:val="BodyText"/>
      </w:pPr>
      <w:r>
        <w:t xml:space="preserve">Future research should focus on developing more granular forecasting models that incorporate real-time data from IoT devices distributed throughout the city. Additionally, public education campaigns led by meteorological institutions can enhance community preparedness for extreme weather events. By prioritizing these areas,</w:t>
      </w:r>
      <w:r>
        <w:t xml:space="preserve"> </w:t>
      </w:r>
      <w:r>
        <w:rPr>
          <w:bCs/>
          <w:b/>
        </w:rPr>
        <w:t xml:space="preserve">France can set a precedent for resilient urban living in Mediterranean climates.</w:t>
      </w:r>
    </w:p>
    <w:p>
      <w:pPr>
        <w:pStyle w:val="BodyText"/>
      </w:pPr>
      <w:r>
        <w:t xml:space="preserve">Ultimately, the work of the</w:t>
      </w:r>
      <w:r>
        <w:t xml:space="preserve"> </w:t>
      </w:r>
      <w:r>
        <w:rPr>
          <w:bCs/>
          <w:b/>
        </w:rPr>
        <w:t xml:space="preserve">Meteorologist</w:t>
      </w:r>
      <w:r>
        <w:t xml:space="preserve"> </w:t>
      </w:r>
      <w:r>
        <w:t xml:space="preserve">is indispensable in safeguarding communities and environments. In</w:t>
      </w:r>
      <w:r>
        <w:t xml:space="preserve"> </w:t>
      </w:r>
      <w:r>
        <w:rPr>
          <w:bCs/>
          <w:b/>
        </w:rPr>
        <w:t xml:space="preserve">Marseille, where history meets modernity against the backdrop of the sea, accurate meteorological science serves as a cornerstone for sustainable development and public safety.</w:t>
      </w:r>
    </w:p>
    <w:bookmarkEnd w:id="29"/>
    <w:bookmarkStart w:id="30" w:name="references"/>
    <w:p>
      <w:pPr>
        <w:pStyle w:val="Heading2"/>
      </w:pPr>
      <w:r>
        <w:t xml:space="preserve">References</w:t>
      </w:r>
    </w:p>
    <w:p>
      <w:pPr>
        <w:pStyle w:val="FirstParagraph"/>
      </w:pPr>
      <w:r>
        <w:t xml:space="preserve">Météo-France. (2023). *Annual Climate Report for the Provence-Alpes-Côte d'Azur Region*. Toulouse: Météo-France.</w:t>
      </w:r>
    </w:p>
    <w:p>
      <w:pPr>
        <w:pStyle w:val="BodyText"/>
      </w:pPr>
      <w:r>
        <w:t xml:space="preserve">European Environment Agency. (2022). *Urban Heat Islands in European Cities*. Copenhagen: EEA.</w:t>
      </w:r>
    </w:p>
    <w:p>
      <w:pPr>
        <w:pStyle w:val="BodyText"/>
      </w:pPr>
      <w:r>
        <w:t xml:space="preserve">Smith, J., &amp; Dubois, L. (2021). "Wind Patterns and Air Quality in Mediterranean Port Cities." *Journal of Atmospheric Sciences*, 78(4), 112-130.</w:t>
      </w:r>
    </w:p>
    <w:p>
      <w:pPr>
        <w:pStyle w:val="BodyText"/>
      </w:pPr>
      <w:r>
        <w:t xml:space="preserve">Regional Council of Provence-Alpes-Côte d'Azur. (2023). *Climate Adaptation Strategy for Marseille*. Aix-en-Provence: CR PACA.</w:t>
      </w:r>
    </w:p>
    <w:p>
      <w:pPr>
        <w:pStyle w:val="BodyText"/>
      </w:pPr>
      <w:r>
        <w:rPr>
          <w:bCs/>
          <w:b/>
        </w:rPr>
        <w:t xml:space="preserve">Contact Information:</w:t>
      </w:r>
    </w:p>
    <w:p>
      <w:pPr>
        <w:pStyle w:val="BodyText"/>
      </w:pPr>
      <w:r>
        <w:t xml:space="preserve">Dr. Alexandre Dupont</w:t>
      </w:r>
      <w:r>
        <w:br/>
      </w:r>
      <w:r>
        <w:t xml:space="preserve">Senior Meteorologist, Institute of Mediterranean Atmospheric Studies</w:t>
      </w:r>
      <w:r>
        <w:br/>
      </w:r>
      <w:r>
        <w:t xml:space="preserve">Université d'Aix-Marseille, France</w:t>
      </w:r>
    </w:p>
    <w:p>
      <w:pPr>
        <w:pStyle w:val="BodyText"/>
      </w:pPr>
      <w:r>
        <w:t xml:space="preserve">Email: a.dupont@univ-amu.fr | Phone: +33 4 91 XX XX XX</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Research Poster: Marseille Context</dc:title>
  <dc:creator/>
  <dc:language>en</dc:language>
  <cp:keywords/>
  <dcterms:created xsi:type="dcterms:W3CDTF">2026-07-29T13:26:48Z</dcterms:created>
  <dcterms:modified xsi:type="dcterms:W3CDTF">2026-07-29T13:26:48Z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