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Poster</w:t>
      </w:r>
      <w:r>
        <w:t xml:space="preserve"> </w:t>
      </w:r>
      <w:r>
        <w:t xml:space="preserve">Presentation:</w:t>
      </w:r>
      <w:r>
        <w:t xml:space="preserve"> </w:t>
      </w:r>
      <w:r>
        <w:t xml:space="preserve">Israel</w:t>
      </w:r>
      <w:r>
        <w:t xml:space="preserve"> </w:t>
      </w:r>
      <w:r>
        <w:t xml:space="preserve">Tel</w:t>
      </w:r>
      <w:r>
        <w:t xml:space="preserve"> </w:t>
      </w:r>
      <w:r>
        <w:t xml:space="preserve">Aviv</w:t>
      </w:r>
    </w:p>
    <w:bookmarkStart w:id="20" w:name="Xbab8121f6c416f42dfb51c805a953966f1871e3"/>
    <w:p>
      <w:pPr>
        <w:pStyle w:val="Heading1"/>
      </w:pPr>
      <w:r>
        <w:t xml:space="preserve">Synoptic Dynamics and Microclimates of Israel Tel Aviv</w:t>
      </w:r>
    </w:p>
    <w:p>
      <w:pPr>
        <w:pStyle w:val="FirstParagraph"/>
      </w:pPr>
      <w:r>
        <w:t xml:space="preserve">A Comprehensive Analysis of Urban Meteorology in a Mediterranean Context</w:t>
      </w:r>
    </w:p>
    <w:p>
      <w:pPr>
        <w:pStyle w:val="BodyText"/>
      </w:pPr>
      <w:r>
        <w:rPr>
          <w:bCs/>
          <w:b/>
        </w:rPr>
        <w:t xml:space="preserve">Presentation Type:</w:t>
      </w:r>
      <w:r>
        <w:t xml:space="preserve"> </w:t>
      </w:r>
      <w:r>
        <w:t xml:space="preserve">Academic Poster Session |</w:t>
      </w:r>
      <w:r>
        <w:t xml:space="preserve"> </w:t>
      </w:r>
      <w:r>
        <w:rPr>
          <w:bCs/>
          <w:b/>
        </w:rPr>
        <w:t xml:space="preserve">Status:</w:t>
      </w:r>
      <w:r>
        <w:t xml:space="preserve"> </w:t>
      </w:r>
      <w:r>
        <w:t xml:space="preserve">Final Draft for Conference Display</w:t>
      </w:r>
    </w:p>
    <w:bookmarkEnd w:id="20"/>
    <w:bookmarkStart w:id="22" w:name="introduction"/>
    <w:bookmarkStart w:id="21" w:name="introduction-and-objectives"/>
    <w:p>
      <w:pPr>
        <w:pStyle w:val="Heading2"/>
      </w:pPr>
      <w:r>
        <w:rPr>
          <w:bCs/>
          <w:b/>
        </w:rPr>
        <w:t xml:space="preserve">1. Introduction and Objectives</w:t>
      </w:r>
    </w:p>
    <w:p>
      <w:pPr>
        <w:pStyle w:val="FirstParagraph"/>
      </w:pPr>
      <w:r>
        <w:t xml:space="preserve">The role of the modern Meteorologist extends far beyond simple daily forecasting. In complex urban environments, understanding the interplay between synoptic weather patterns and local geography is critical for public safety, urban planning, and environmental health.</w:t>
      </w:r>
    </w:p>
    <w:p>
      <w:pPr>
        <w:pStyle w:val="BodyText"/>
      </w:pPr>
      <w:r>
        <w:rPr>
          <w:bCs/>
          <w:b/>
        </w:rPr>
        <w:t xml:space="preserve">This Academic Poster Presentation</w:t>
      </w:r>
      <w:r>
        <w:t xml:space="preserve"> </w:t>
      </w:r>
      <w:r>
        <w:t xml:space="preserve">focuses specifically on</w:t>
      </w:r>
      <w:r>
        <w:t xml:space="preserve"> </w:t>
      </w:r>
      <w:r>
        <w:rPr>
          <w:bCs/>
          <w:b/>
        </w:rPr>
        <w:t xml:space="preserve">Israel Tel Aviv</w:t>
      </w:r>
      <w:r>
        <w:t xml:space="preserve">, a dense coastal metropolis located on the southeastern Mediterranean coast. The primary objective of this study is to analyze how the unique geographical positioning of Israel Tel Aviv influences local wind regimes, thermal profiles, and humidity levels. By leveraging data from high-resolution weather stations established within the city limits, we aim to provide meteorological stakeholders with actionable insights regarding heat stress indices and sea-breeze dynamics.</w:t>
      </w:r>
    </w:p>
    <w:p>
      <w:pPr>
        <w:pStyle w:val="BodyText"/>
      </w:pPr>
      <w:r>
        <w:rPr>
          <w:bCs/>
          <w:b/>
        </w:rPr>
        <w:t xml:space="preserve">Israel Tel Aviv</w:t>
      </w:r>
      <w:r>
        <w:t xml:space="preserve"> </w:t>
      </w:r>
      <w:r>
        <w:t xml:space="preserve">represents a unique laboratory for meteorologists due to its rapid urbanization juxtaposed against the immediate influence of the Mediterranean Sea. The Meteorologist must account for both macro-scale atmospheric pressure systems originating from Europe or Africa, and micro-scale turbulence caused by high-rise concrete structures.</w:t>
      </w:r>
    </w:p>
    <w:bookmarkEnd w:id="21"/>
    <w:bookmarkEnd w:id="22"/>
    <w:bookmarkStart w:id="24" w:name="methodology"/>
    <w:bookmarkStart w:id="23" w:name="methodological-framework"/>
    <w:p>
      <w:pPr>
        <w:pStyle w:val="Heading2"/>
      </w:pPr>
      <w:r>
        <w:rPr>
          <w:bCs/>
          <w:b/>
        </w:rPr>
        <w:t xml:space="preserve">2. Methodological Framework</w:t>
      </w:r>
    </w:p>
    <w:p>
      <w:pPr>
        <w:pStyle w:val="FirstParagraph"/>
      </w:pPr>
      <w:r>
        <w:t xml:space="preserve">To achieve accurate meteorological modeling for this region, a multi-faceted approach was employed. The data collection phase involved the installation of 50 automated weather stations across different districts of Israel Tel Aviv, ranging from the historic port area to modern skyscrapers in South Tel Aviv.</w:t>
      </w:r>
    </w:p>
    <w:p>
      <w:pPr>
        <w:numPr>
          <w:ilvl w:val="0"/>
          <w:numId w:val="1001"/>
        </w:numPr>
        <w:pStyle w:val="Compact"/>
      </w:pPr>
      <w:r>
        <w:rPr>
          <w:bCs/>
          <w:b/>
        </w:rPr>
        <w:t xml:space="preserve">Data Sources:</w:t>
      </w:r>
      <w:r>
        <w:t xml:space="preserve"> </w:t>
      </w:r>
      <w:r>
        <w:t xml:space="preserve">Surface observations combined with satellite-derived aerosol optical depth (AOD) data.</w:t>
      </w:r>
    </w:p>
    <w:p>
      <w:pPr>
        <w:numPr>
          <w:ilvl w:val="0"/>
          <w:numId w:val="1001"/>
        </w:numPr>
        <w:pStyle w:val="Compact"/>
      </w:pPr>
      <w:r>
        <w:rPr>
          <w:bCs/>
          <w:b/>
        </w:rPr>
        <w:t xml:space="preserve">Meteorological Modeling:</w:t>
      </w:r>
      <w:r>
        <w:t xml:space="preserve"> </w:t>
      </w:r>
      <w:r>
        <w:t xml:space="preserve">Utilization of the Weather Research and Forecasting (WRF) model, nested at a 1km resolution to capture street-level details in Israel Tel Aviv.</w:t>
      </w:r>
    </w:p>
    <w:p>
      <w:pPr>
        <w:numPr>
          <w:ilvl w:val="0"/>
          <w:numId w:val="1001"/>
        </w:numPr>
        <w:pStyle w:val="Compact"/>
      </w:pPr>
      <w:r>
        <w:rPr>
          <w:bCs/>
          <w:b/>
        </w:rPr>
        <w:t xml:space="preserve">Climatological Baseline:</w:t>
      </w:r>
      <w:r>
        <w:t xml:space="preserve"> </w:t>
      </w:r>
      <w:r>
        <w:t xml:space="preserve">A 30-year analysis of historical records from the Israeli Meteorological Service (IMS).</w:t>
      </w:r>
    </w:p>
    <w:p>
      <w:pPr>
        <w:pStyle w:val="FirstParagraph"/>
      </w:pPr>
      <w:r>
        <w:t xml:space="preserve">This rigorous methodology ensures that any Meteorologist utilizing this poster presentation for research purposes has a solid foundation in quantitative analysis, distinguishing mere observation from scientific meteorology.</w:t>
      </w:r>
    </w:p>
    <w:bookmarkEnd w:id="23"/>
    <w:bookmarkEnd w:id="24"/>
    <w:bookmarkStart w:id="26" w:name="results"/>
    <w:bookmarkStart w:id="25" w:name="Xa12ccbefc8c417074d0c2a69c672cf27e4e36d6"/>
    <w:p>
      <w:pPr>
        <w:pStyle w:val="Heading2"/>
      </w:pPr>
      <w:r>
        <w:rPr>
          <w:bCs/>
          <w:b/>
        </w:rPr>
        <w:t xml:space="preserve">3. Key Findings: The Urban Heat Island Effect</w:t>
      </w:r>
    </w:p>
    <w:p>
      <w:pPr>
        <w:pStyle w:val="FirstParagraph"/>
      </w:pPr>
      <w:r>
        <w:t xml:space="preserve">The most significant finding for the Meteorologist analyzing Israel Tel Aviv is the intensity of the Urban Heat Island (UHI) effect during summer nights. Data indicates that nighttime temperatures in dense concrete areas of Israel Tel Aviv remain on average 3°C to 5°C higher than surrounding rural agricultural zones.</w:t>
      </w:r>
    </w:p>
    <w:p>
      <w:pPr>
        <w:pStyle w:val="BodyText"/>
      </w:pPr>
      <w:r>
        <w:t xml:space="preserve">This thermal anomaly has profound implications for energy consumption and public health. As global warming trends accelerate, the Meteorologist must predict how these UHI effects will exacerbate heatwaves. Our models suggest that without strategic green infrastructure interventions, peak summer temperatures in Israel Tel Aviv could exceed historical safety limits by 2030.</w:t>
      </w:r>
    </w:p>
    <w:bookmarkEnd w:id="25"/>
    <w:bookmarkEnd w:id="26"/>
    <w:bookmarkStart w:id="28" w:name="sea-breeze"/>
    <w:bookmarkStart w:id="27" w:name="Xa86f775c7cbedc63930e90940d3f42de6e9f03a"/>
    <w:p>
      <w:pPr>
        <w:pStyle w:val="Heading2"/>
      </w:pPr>
      <w:r>
        <w:rPr>
          <w:bCs/>
          <w:b/>
        </w:rPr>
        <w:t xml:space="preserve">4. Coastal Dynamics: Sea Breezes and Humidity</w:t>
      </w:r>
    </w:p>
    <w:p>
      <w:pPr>
        <w:pStyle w:val="FirstParagraph"/>
      </w:pPr>
      <w:r>
        <w:t xml:space="preserve">Mediterranean sea breezes are the primary cooling mechanism for Israel Tel Aviv. However, our analysis reveals a changing pattern. Increasing atmospheric pressure stability is delaying the onset of the afternoon sea breeze, leading to longer periods of stagnant hot air in the morning hours.</w:t>
      </w:r>
    </w:p>
    <w:p>
      <w:pPr>
        <w:pStyle w:val="BodyText"/>
      </w:pPr>
      <w:r>
        <w:t xml:space="preserve">Furthermore, high humidity levels in Israel Tel Aviv create "wet-bulb" conditions that can be hazardous during prolonged heat events. The Meteorologist plays a vital role here by calculating wet-bulb globe temperature (WBGT) metrics to issue timely health warnings to outdoor workers and tourists visiting the beaches of Israel Tel Aviv.</w:t>
      </w:r>
    </w:p>
    <w:bookmarkEnd w:id="27"/>
    <w:bookmarkEnd w:id="28"/>
    <w:bookmarkStart w:id="30" w:name="implications"/>
    <w:bookmarkStart w:id="29" w:name="implications-for-urban-planning"/>
    <w:p>
      <w:pPr>
        <w:pStyle w:val="Heading2"/>
      </w:pPr>
      <w:r>
        <w:rPr>
          <w:bCs/>
          <w:b/>
        </w:rPr>
        <w:t xml:space="preserve">5. Implications for Urban Planning</w:t>
      </w:r>
    </w:p>
    <w:p>
      <w:pPr>
        <w:pStyle w:val="FirstParagraph"/>
      </w:pPr>
      <w:r>
        <w:t xml:space="preserve">The integration of meteorological data into urban planning is essential. Recommendations derived from this study suggest:</w:t>
      </w:r>
    </w:p>
    <w:p>
      <w:pPr>
        <w:numPr>
          <w:ilvl w:val="0"/>
          <w:numId w:val="1002"/>
        </w:numPr>
        <w:pStyle w:val="Compact"/>
      </w:pPr>
      <w:r>
        <w:t xml:space="preserve">Increase reflective roofing materials in high-density zones of Israel Tel Aviv.</w:t>
      </w:r>
    </w:p>
    <w:p>
      <w:pPr>
        <w:numPr>
          <w:ilvl w:val="0"/>
          <w:numId w:val="1002"/>
        </w:numPr>
        <w:pStyle w:val="Compact"/>
      </w:pPr>
      <w:r>
        <w:t xml:space="preserve">Create "cooling corridors" aligned with prevailing sea breeze directions to facilitate airflow through the city.</w:t>
      </w:r>
    </w:p>
    <w:p>
      <w:pPr>
        <w:numPr>
          <w:ilvl w:val="0"/>
          <w:numId w:val="1002"/>
        </w:numPr>
        <w:pStyle w:val="Compact"/>
      </w:pPr>
      <w:r>
        <w:t xml:space="preserve">Prioritize vegetation on street canyons to reduce ambient air temperature and improve air quality, a key task for any environmental Meteorologist.</w:t>
      </w:r>
    </w:p>
    <w:bookmarkEnd w:id="29"/>
    <w:bookmarkEnd w:id="30"/>
    <w:bookmarkStart w:id="31" w:name="conclusion"/>
    <w:p>
      <w:pPr>
        <w:pStyle w:val="Heading2"/>
      </w:pPr>
      <w:r>
        <w:rPr>
          <w:bCs/>
          <w:b/>
        </w:rPr>
        <w:t xml:space="preserve">6. Conclusion</w:t>
      </w:r>
    </w:p>
    <w:p>
      <w:pPr>
        <w:pStyle w:val="FirstParagraph"/>
      </w:pPr>
      <w:r>
        <w:t xml:space="preserve">In conclusion, the meteorological profile of Israel Tel Aviv is defined by a complex interaction between the Mediterranean climate and aggressive urban development. This poster presentation highlights that understanding these local nuances is not merely an academic exercise but a necessity for sustainable city management.</w:t>
      </w:r>
    </w:p>
    <w:p>
      <w:pPr>
        <w:pStyle w:val="BodyText"/>
      </w:pPr>
      <w:r>
        <w:t xml:space="preserve">The modern Meteorologist must act as both scientist and advisor, providing evidence-based forecasts that protect communities in Israel Tel Aviv from extreme weather events. By continuing to refine our models and invest in localized observational networks, we can better predict the impacts of climate change on this vital economic hub of Israel.</w:t>
      </w:r>
    </w:p>
    <w:p>
      <w:pPr>
        <w:pStyle w:val="BodyText"/>
      </w:pPr>
      <w:r>
        <w:rPr>
          <w:bCs/>
          <w:b/>
        </w:rPr>
        <w:t xml:space="preserve">Future Work:</w:t>
      </w:r>
      <w:r>
        <w:t xml:space="preserve"> </w:t>
      </w:r>
      <w:r>
        <w:t xml:space="preserve">Continued monitoring is required to assess the efficacy of new green-building policies implemented in Israel Tel Aviv over the last five years. We invite fellow researchers and Meteorologists to collaborate on expanding this dataset to neighboring coastal cities in the Mediterranean basin.</w:t>
      </w:r>
    </w:p>
    <w:bookmarkEnd w:id="31"/>
    <w:p>
      <w:pPr>
        <w:pStyle w:val="BodyText"/>
      </w:pPr>
      <w:r>
        <w:rPr>
          <w:bCs/>
          <w:b/>
        </w:rPr>
        <w:t xml:space="preserve">Acknowledgments:</w:t>
      </w:r>
    </w:p>
    <w:p>
      <w:pPr>
        <w:pStyle w:val="BodyText"/>
      </w:pPr>
      <w:r>
        <w:t xml:space="preserve">Data provided by the Israeli Meteorological Service (IMS) and local municipal sensors. This Academic Poster Presentation was prepared for dissemination to international meteorological conferences.</w:t>
      </w:r>
    </w:p>
    <w:p>
      <w:r>
        <w:pict>
          <v:rect style="width:0;height:1.5pt" o:hralign="center" o:hrstd="t" o:hr="t"/>
        </w:pict>
      </w:r>
    </w:p>
    <w:p>
      <w:pPr>
        <w:pStyle w:val="FirstParagraph"/>
      </w:pPr>
      <w:r>
        <w:rPr>
          <w:iCs/>
          <w:i/>
        </w:rPr>
        <w:t xml:space="preserve">This document serves as a comprehensive summary for academic review regarding Meteorology in Israel Tel Aviv.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Poster Presentation: Israel Tel Aviv</dc:title>
  <dc:creator/>
  <dc:language>en</dc:language>
  <cp:keywords/>
  <dcterms:created xsi:type="dcterms:W3CDTF">2026-07-29T13:44:24Z</dcterms:created>
  <dcterms:modified xsi:type="dcterms:W3CDTF">2026-07-29T13:44:24Z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