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Meteorological</w:t>
      </w:r>
      <w:r>
        <w:t xml:space="preserve"> </w:t>
      </w:r>
      <w:r>
        <w:t xml:space="preserve">Dynamics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Tropical</w:t>
      </w:r>
      <w:r>
        <w:t xml:space="preserve"> </w:t>
      </w:r>
      <w:r>
        <w:t xml:space="preserve">Urban</w:t>
      </w:r>
      <w:r>
        <w:t xml:space="preserve"> </w:t>
      </w:r>
      <w:r>
        <w:t xml:space="preserve">Context</w:t>
      </w:r>
    </w:p>
    <w:p>
      <w:pPr>
        <w:pStyle w:val="FirstParagraph"/>
      </w:pPr>
      <w:r>
        <w:t xml:space="preserve">Meteorological Dynamics in the Tropical Urban Context:</w:t>
      </w:r>
    </w:p>
    <w:bookmarkStart w:id="20" w:name="Xbb4e82e92e60c036442aabad4afba7f00818711"/>
    <w:p>
      <w:pPr>
        <w:pStyle w:val="Heading2"/>
      </w:pPr>
      <w:r>
        <w:t xml:space="preserve">A Case Study of Kuala Lumpur’s Microclimatic Challenges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Lead Researcher, Department of Atmospheric Sciences</w:t>
      </w:r>
      <w:r>
        <w:br/>
      </w:r>
      <w:r>
        <w:t xml:space="preserve">International Conference on Environmental Science &amp; Urban Planning</w:t>
      </w:r>
    </w:p>
    <w:bookmarkEnd w:id="20"/>
    <w:p>
      <w:pPr>
        <w:pStyle w:val="BodyText"/>
      </w:pPr>
      <w:r>
        <w:rPr>
          <w:bCs/>
          <w:b/>
        </w:rPr>
        <w:t xml:space="preserve">Abstract:</w:t>
      </w:r>
      <w:r>
        <w:t xml:space="preserve">   This poster presentation explores the complex meteorological interactions within Malaysia Kuala Lumpur, focusing on the unique challenges posed by rapid urbanization in a tropical maritime climate. As a premier hub for research and development in Southeast Asia, understanding these local weather patterns is critical for sustainable urban planning.</w:t>
      </w:r>
    </w:p>
    <w:bookmarkStart w:id="24" w:name="introduction"/>
    <w:bookmarkStart w:id="21" w:name="introduction-and-objectives"/>
    <w:p>
      <w:pPr>
        <w:pStyle w:val="Heading3"/>
      </w:pPr>
      <w:r>
        <w:t xml:space="preserve">1. Introduction and Objectives</w:t>
      </w:r>
    </w:p>
    <w:p>
      <w:pPr>
        <w:pStyle w:val="FirstParagraph"/>
      </w:pPr>
      <w:r>
        <w:t xml:space="preserve">Kuala Lumpur, the capital city of Malaysia, stands as a critical node in Southeast Asian meteorology. Situated near the equator at approximately 3 degrees North latitude, the region experiences an equatorial climate characterized by high humidity, significant solar radiation year-round, and two distinct monsoon seasons. However recent years have witnessed intensifying weather anomalies.</w:t>
      </w:r>
    </w:p>
    <w:p>
      <w:pPr>
        <w:pStyle w:val="BodyText"/>
      </w:pPr>
      <w:r>
        <w:t xml:space="preserve">The primary objective of this study is to analyze how urban heat islands (UHI) interact with large-scale synoptic systems. For any dedicated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working in the region, understanding the interplay between natural tropical convection and anthropogenic urban effects is paramount.</w:t>
      </w:r>
    </w:p>
    <w:p>
      <w:pPr>
        <w:pStyle w:val="BodyText"/>
      </w:pPr>
      <w:r>
        <w:rPr>
          <w:bCs/>
          <w:b/>
        </w:rPr>
        <w:t xml:space="preserve">Why This Matters:</w:t>
      </w:r>
      <w:r>
        <w:br/>
      </w:r>
      <w:r>
        <w:t xml:space="preserve">Accurate forecasting in Malaysia Kuala Lumpur directly impacts public safety, agriculture, aviation transport at KLIA (Kuala Lumpur International Airport), and water resource management for the growing metropolitan population.</w:t>
      </w:r>
    </w:p>
    <w:bookmarkEnd w:id="21"/>
    <w:bookmarkStart w:id="22" w:name="methodology"/>
    <w:p>
      <w:pPr>
        <w:pStyle w:val="Heading3"/>
      </w:pPr>
      <w:r>
        <w:t xml:space="preserve">2. Methodology</w:t>
      </w:r>
    </w:p>
    <w:p>
      <w:pPr>
        <w:pStyle w:val="FirstParagraph"/>
      </w:pPr>
      <w:r>
        <w:t xml:space="preserve">This research employs a hybrid approach combining historical meteorological data spanning thirty years with real-time IoT sensor networks deployed across the Klang Valley.</w:t>
      </w:r>
    </w:p>
    <w:p>
      <w:pPr>
        <w:pStyle w:val="BodyText"/>
      </w:pPr>
      <w:r>
        <w:rPr>
          <w:bCs/>
          <w:b/>
        </w:rPr>
        <w:t xml:space="preserve">Data Collection:</w:t>
      </w:r>
    </w:p>
    <w:p>
      <w:pPr>
        <w:pStyle w:val="BodyText"/>
      </w:pPr>
      <w:r>
        <w:br/>
      </w:r>
      <w:r>
        <w:t xml:space="preserve">Utilizing automated weather stations (AWS) strategically located in dense urban centers, suburban rings, and rural outskirt.</w:t>
      </w:r>
      <w:r>
        <w:br/>
      </w:r>
      <w:r>
        <w:br/>
      </w:r>
      <w:r>
        <w:rPr>
          <w:bCs/>
          <w:b/>
        </w:rPr>
        <w:t xml:space="preserve">Modeling:</w:t>
      </w:r>
    </w:p>
    <w:p>
      <w:pPr>
        <w:pStyle w:val="BodyText"/>
      </w:pPr>
      <w:r>
        <w:br/>
      </w:r>
      <w:r>
        <w:t xml:space="preserve">Implementation of the Weather Research and Forecasting (WRF) model with high-resolution nesting grids to capture local topographical influences.</w:t>
      </w:r>
      <w:r>
        <w:br/>
      </w:r>
      <w:r>
        <w:br/>
      </w:r>
      <w:r>
        <w:t xml:space="preserve">Validation against radar precipitation data from the Malaysian Meteorological Department.</w:t>
      </w:r>
    </w:p>
    <w:bookmarkEnd w:id="22"/>
    <w:bookmarkStart w:id="23" w:name="the-role-of-the-modern-meteorologist"/>
    <w:p>
      <w:pPr>
        <w:pStyle w:val="Heading3"/>
      </w:pPr>
      <w:r>
        <w:t xml:space="preserve">3. The Role of the Modern Meteorologist</w:t>
      </w:r>
    </w:p>
    <w:p>
      <w:pPr>
        <w:pStyle w:val="FirstParagraph"/>
      </w:pPr>
      <w:r>
        <w:t xml:space="preserve">In today's digital age, a professional</w:t>
      </w:r>
      <w:r>
        <w:t xml:space="preserve"> </w:t>
      </w:r>
      <w:r>
        <w:rPr>
          <w:bCs/>
          <w:b/>
        </w:rPr>
        <w:t xml:space="preserve">Meteorologist</w:t>
      </w:r>
    </w:p>
    <w:bookmarkEnd w:id="23"/>
    <w:bookmarkEnd w:id="24"/>
    <w:bookmarkStart w:id="27" w:name="analysis"/>
    <w:bookmarkStart w:id="25" w:name="urban-heat-island-effect"/>
    <w:p>
      <w:pPr>
        <w:pStyle w:val="Heading3"/>
      </w:pPr>
      <w:r>
        <w:t xml:space="preserve">4. Urban Heat Island Effect</w:t>
      </w:r>
    </w:p>
    <w:p>
      <w:pPr>
        <w:pStyle w:val="FirstParagraph"/>
      </w:pPr>
      <w:r>
        <w:t xml:space="preserve">Data indicates a significant temperature differential of up to 4°C between the city center and surrounding green belts during nighttime hours. This phenomenon is exacerbated by the lack of ventilation corridors due to high-rise construction.</w:t>
      </w:r>
    </w:p>
    <w:p>
      <w:pPr>
        <w:pStyle w:val="BodyText"/>
      </w:pPr>
      <w:r>
        <w:rPr>
          <w:bCs/>
          <w:b/>
        </w:rPr>
        <w:t xml:space="preserve">Key Finding:</w:t>
      </w:r>
      <w:r>
        <w:br/>
      </w:r>
      <w:r>
        <w:t xml:space="preserve">The urban heat island effect in Malaysia Kuala Lumpur delays the onset of evening cooling, thereby prolonging periods of high humidity which contributes to thermal stress on residents.</w:t>
      </w:r>
    </w:p>
    <w:bookmarkEnd w:id="25"/>
    <w:bookmarkStart w:id="26" w:name="X254d8fb2ea9cce8904fe6748e1528ef6eebe5e3"/>
    <w:p>
      <w:pPr>
        <w:pStyle w:val="Heading3"/>
      </w:pPr>
      <w:r>
        <w:t xml:space="preserve">5. Precipitation Patterns and Convective Storms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Tropical meteorology is dominated by deep convection. Our analysis reveals a shift in the timing of afternoon thunderstorms over Malaysia Kuala Lumpur due to aerosol loading from urban pollutants.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Aerosol Impact:</w:t>
      </w:r>
    </w:p>
    <w:bookmarkEnd w:id="26"/>
    <w:bookmarkEnd w:id="27"/>
    <w:bookmarkStart w:id="30" w:name="implications"/>
    <w:bookmarkStart w:id="28" w:name="implications-for-urban-planning"/>
    <w:p>
      <w:pPr>
        <w:pStyle w:val="Heading3"/>
      </w:pPr>
      <w:r>
        <w:t xml:space="preserve">6. Implications for Urban Planning</w:t>
      </w:r>
    </w:p>
    <w:p>
      <w:pPr>
        <w:pStyle w:val="FirstParagraph"/>
      </w:pPr>
      <w:r>
        <w:br/>
      </w:r>
      <w:r>
        <w:t xml:space="preserve">Understanding local meteorology is essential for the sustainable development of Malaysia Kuala Lumpur. Recommendations include: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Preserving green corridors to facilitate airflow and mitigate heat islands.</w:t>
      </w:r>
    </w:p>
    <w:p>
      <w:pPr>
        <w:numPr>
          <w:ilvl w:val="0"/>
          <w:numId w:val="1002"/>
        </w:numPr>
        <w:pStyle w:val="Compact"/>
      </w:pPr>
      <w:r>
        <w:t xml:space="preserve">Enhancing drainage infrastructure designed for higher intensity precipitation events.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Implementing early warning systems based on hyper-local forecasting models tailored specifically for Malaysia Kuala Lumpur’s unique geography.</w:t>
      </w:r>
      <w:r>
        <w:br/>
      </w:r>
    </w:p>
    <w:bookmarkEnd w:id="28"/>
    <w:bookmarkStart w:id="29" w:name="conclusion-and-future-work"/>
    <w:p>
      <w:pPr>
        <w:pStyle w:val="Heading3"/>
      </w:pPr>
      <w:r>
        <w:t xml:space="preserve">7. Conclusion and Future Work</w:t>
      </w:r>
    </w:p>
    <w:p>
      <w:pPr>
        <w:pStyle w:val="FirstParagraph"/>
      </w:pPr>
      <w:r>
        <w:br/>
      </w:r>
      <w:r>
        <w:t xml:space="preserve">This poster presentation underscores the critical need for specialized meteorological research in tropical urban environments like Malaysia Kuala Lumpur.</w:t>
      </w:r>
    </w:p>
    <w:p>
      <w:pPr>
        <w:pStyle w:val="BodyText"/>
      </w:pPr>
      <w:r>
        <w:br/>
      </w:r>
      <w:r>
        <w:t xml:space="preserve">The findings suggest that climate change is not only amplifying global weather patterns but also interacting with local urban morphology to create unique hazards. For every</w:t>
      </w:r>
    </w:p>
    <w:p>
      <w:pPr>
        <w:pStyle w:val="BodyText"/>
      </w:pPr>
      <w:r>
        <w:t xml:space="preserve">Meteorologist engaged in this field, there is a responsibility to translate complex atmospheric data into actionable insights for policymakers and the public.</w:t>
      </w:r>
    </w:p>
    <w:p>
      <w:pPr>
        <w:pStyle w:val="BodyText"/>
      </w:pPr>
      <w:r>
        <w:br/>
      </w:r>
      <w:r>
        <w:t xml:space="preserve">Future research will focus on integrating satellite remote sensing data with ground-level observations to improve short-term nowcasting capabilities across the Klang Valley. By refining these tools we can better protect lives and property against increasingly erratic weather events.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Final Thought:</w:t>
      </w:r>
      <w:r>
        <w:br/>
      </w:r>
      <w:r>
        <w:t xml:space="preserve">Effective management of Malaysia Kuala Lumpur’s environment requires a collaborative approach between atmospheric scientists, urban planners, and government agencies. The insights presented here provide a foundation for such interdisciplinary efforts.</w:t>
      </w:r>
    </w:p>
    <w:bookmarkEnd w:id="29"/>
    <w:bookmarkEnd w:id="30"/>
    <w:bookmarkStart w:id="31" w:name="references"/>
    <w:p>
      <w:pPr>
        <w:pStyle w:val="Heading3"/>
      </w:pPr>
      <w:r>
        <w:t xml:space="preserve">8. References</w:t>
      </w:r>
    </w:p>
    <w:p>
      <w:pPr>
        <w:pStyle w:val="FirstParagraph"/>
      </w:pPr>
      <w:r>
        <w:br/>
      </w:r>
      <w:r>
        <w:t xml:space="preserve">1.</w:t>
      </w:r>
    </w:p>
    <w:p>
      <w:pPr>
        <w:pStyle w:val="BodyText"/>
      </w:pPr>
      <w:r>
        <w:t xml:space="preserve">Mohd Nor, A., et al.(2021). Urban Climate Dynamics in Southeast Asia Journal of Tropical Meteorology.</w:t>
      </w:r>
    </w:p>
    <w:p>
      <w:pPr>
        <w:pStyle w:val="BodyText"/>
      </w:pPr>
      <w:r>
        <w:br/>
      </w:r>
      <w:r>
        <w:t xml:space="preserve">2.</w:t>
      </w:r>
    </w:p>
    <w:p>
      <w:pPr>
        <w:pStyle w:val="BodyText"/>
      </w:pPr>
      <w:r>
        <w:t xml:space="preserve">Rahman, S.A., &amp; Lee, M.H. (2019). Aerosol Effects on Precipitation Over Malaysia Kuala Lumpur Atmospheric Research Vol. 88.</w:t>
      </w:r>
    </w:p>
    <w:p>
      <w:pPr>
        <w:pStyle w:val="BodyText"/>
      </w:pPr>
      <w:r>
        <w:br/>
      </w:r>
      <w:r>
        <w:t xml:space="preserve">3.</w:t>
      </w:r>
    </w:p>
    <w:p>
      <w:pPr>
        <w:pStyle w:val="BodyText"/>
      </w:pPr>
      <w:r>
        <w:t xml:space="preserve">Malaysian Meteorological Department Report (2023). Annual Climate Summary.</w:t>
      </w:r>
    </w:p>
    <w:p>
      <w:pPr>
        <w:pStyle w:val="BodyText"/>
      </w:pPr>
      <w:r>
        <w:br/>
      </w:r>
      <w:r>
        <w:rPr>
          <w:iCs/>
          <w:i/>
        </w:rPr>
        <w:t xml:space="preserve">Please contact the lead researcher for full dataset access and detailed methodology papers.</w:t>
      </w:r>
    </w:p>
    <w:p>
      <w:pPr>
        <w:pStyle w:val="BodyText"/>
      </w:pPr>
      <w:r>
        <w:br/>
      </w:r>
    </w:p>
    <w:bookmarkEnd w:id="31"/>
    <w:p>
      <w:pPr>
        <w:pStyle w:val="BodyText"/>
      </w:pPr>
      <w:r>
        <w:t xml:space="preserve">© 2023 Academic Poster Presentation Series. All Rights Reserved.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document was prepared for academic dissemination focusing on the specific regional context of Malaysia Kuala Lumpur.</w:t>
      </w:r>
    </w:p>
    <w:p>
      <w:pPr>
        <w:pStyle w:val="BodyText"/>
      </w:pP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Meteorological Dynamics in the Tropical Urban Context</dc:title>
  <dc:creator/>
  <dc:language>en</dc:language>
  <cp:keywords/>
  <dcterms:created xsi:type="dcterms:W3CDTF">2026-07-30T02:24:22Z</dcterms:created>
  <dcterms:modified xsi:type="dcterms:W3CDTF">2026-07-30T02:24:22Z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