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Research</w:t>
      </w:r>
      <w:r>
        <w:t xml:space="preserve"> </w:t>
      </w:r>
      <w:r>
        <w:t xml:space="preserve">Poster</w:t>
      </w:r>
      <w:r>
        <w:t xml:space="preserve"> </w:t>
      </w:r>
      <w:r>
        <w:t xml:space="preserve">Presentation: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752857afe37be1ae796e20bbabb6d33328a974a"/>
    <w:p>
      <w:pPr>
        <w:pStyle w:val="Heading1"/>
      </w:pPr>
      <w:r>
        <w:t xml:space="preserve">Air-Sea Interaction and Thermal Dynamics in the Arabian Gulf</w:t>
      </w:r>
    </w:p>
    <w:p>
      <w:pPr>
        <w:pStyle w:val="FirstParagraph"/>
      </w:pPr>
      <w:r>
        <w:rPr>
          <w:bCs/>
          <w:b/>
        </w:rPr>
        <w:t xml:space="preserve">Focused Study on the United Arab Emirates Abu Dhabi Region</w:t>
      </w:r>
    </w:p>
    <w:bookmarkEnd w:id="20"/>
    <w:bookmarkStart w:id="21" w:name="X6262124c8d57c6a5f3e461fa87ed96a721f987b"/>
    <w:p>
      <w:pPr>
        <w:pStyle w:val="Heading3"/>
      </w:pPr>
      <w:r>
        <w:rPr>
          <w:iCs/>
          <w:i/>
        </w:rPr>
        <w:t xml:space="preserve">Meteorologist Lead Investigator: Dr. A. Al-Nahyan, PhD in Atmospheric Sciences</w:t>
      </w:r>
    </w:p>
    <w:p>
      <w:pPr>
        <w:pStyle w:val="FirstParagraph"/>
      </w:pPr>
      <w:r>
        <w:t xml:space="preserve">Affiliation: National Center of Meteorology (NCM), United Arab Emirates Abu Dhabi</w:t>
      </w:r>
    </w:p>
    <w:bookmarkEnd w:id="21"/>
    <w:bookmarkStart w:id="22" w:name="abstract"/>
    <w:p>
      <w:pPr>
        <w:pStyle w:val="Heading2"/>
      </w:pPr>
      <w:r>
        <w:t xml:space="preserve">Abstract</w:t>
      </w:r>
    </w:p>
    <w:p>
      <w:pPr>
        <w:pStyle w:val="FirstParagraph"/>
      </w:pPr>
      <w:r>
        <w:t xml:space="preserve">The climatic stability and rapid urbanization of the United Arab Emirates present unique challenges for modern atmospheric science. This poster presentation outlines recent findings regarding air-sea interaction mechanisms and thermal dynamics specific to the coastline of Abu Dhabi. As a leading</w:t>
      </w:r>
      <w:r>
        <w:t xml:space="preserve"> </w:t>
      </w:r>
      <w:r>
        <w:rPr>
          <w:bCs/>
          <w:b/>
        </w:rPr>
        <w:t xml:space="preserve">Meteorologist</w:t>
      </w:r>
      <w:r>
        <w:t xml:space="preserve">, this research aims to refine predictive models for extreme heat events, dust storm frequency, and humidity levels that characterize the local environment of</w:t>
      </w:r>
      <w:r>
        <w:t xml:space="preserve"> </w:t>
      </w:r>
      <w:r>
        <w:rPr>
          <w:bCs/>
          <w:b/>
        </w:rPr>
        <w:t xml:space="preserve">United Arab Emirates Abu Dhabi</w:t>
      </w:r>
      <w:r>
        <w:t xml:space="preserve">. The study integrates high-resolution satellite data with ground-based meteorological station observations to provide a comprehensive analysis of microclimatic variations across the emirate.</w:t>
      </w:r>
    </w:p>
    <w:bookmarkEnd w:id="22"/>
    <w:bookmarkStart w:id="23" w:name="introduction-and-background"/>
    <w:p>
      <w:pPr>
        <w:pStyle w:val="Heading2"/>
      </w:pPr>
      <w:r>
        <w:t xml:space="preserve">Introduction and Background</w:t>
      </w:r>
    </w:p>
    <w:p>
      <w:pPr>
        <w:pStyle w:val="FirstParagraph"/>
      </w:pPr>
      <w:r>
        <w:t xml:space="preserve">The region surrounding</w:t>
      </w:r>
      <w:r>
        <w:t xml:space="preserve"> </w:t>
      </w:r>
      <w:r>
        <w:rPr>
          <w:bCs/>
          <w:b/>
        </w:rPr>
        <w:t xml:space="preserve">United Arab Emirates Abu Dhabi</w:t>
      </w:r>
    </w:p>
    <w:p>
      <w:pPr>
        <w:pStyle w:val="BodyText"/>
      </w:pPr>
      <w:r>
        <w:t xml:space="preserve">is characterized by an arid desert climate, marked by extremely high summer temperatures and significant diurnal temperature ranges. For a practicing</w:t>
      </w:r>
      <w:r>
        <w:t xml:space="preserve"> </w:t>
      </w:r>
      <w:r>
        <w:rPr>
          <w:bCs/>
          <w:b/>
        </w:rPr>
        <w:t xml:space="preserve">Meteorologist</w:t>
      </w:r>
      <w:r>
        <w:t xml:space="preserve">, understanding the nuances of this environment is critical not only for scientific inquiry but also for public safety, infrastructure planning, and sustainable development. The unique geographical position of Abu Dhabi—situated on an island with extensive coastlines bordering the Persian Gulf—creates complex interactions between land and sea surfaces.</w:t>
      </w:r>
    </w:p>
    <w:p>
      <w:pPr>
        <w:pStyle w:val="BodyText"/>
      </w:pPr>
      <w:r>
        <w:t xml:space="preserve">This research addresses the gap in current local climate models by focusing on the specific thermal inertia of coastal waters versus urban concrete surfaces in</w:t>
      </w:r>
      <w:r>
        <w:t xml:space="preserve"> </w:t>
      </w:r>
      <w:r>
        <w:rPr>
          <w:bCs/>
          <w:b/>
        </w:rPr>
        <w:t xml:space="preserve">United Arab Emirates Abu Dhabi</w:t>
      </w:r>
      <w:r>
        <w:t xml:space="preserve">. By analyzing data from 2018 to 2023, this study seeks to elucidate how rapid urban expansion influences local wind patterns and temperature gradients.</w:t>
      </w:r>
    </w:p>
    <w:bookmarkEnd w:id="23"/>
    <w:bookmarkStart w:id="24" w:name="data-collection-methodology"/>
    <w:p>
      <w:pPr>
        <w:pStyle w:val="Heading2"/>
      </w:pPr>
      <w:r>
        <w:t xml:space="preserve">Data Collection Methodology</w:t>
      </w:r>
    </w:p>
    <w:p>
      <w:pPr>
        <w:pStyle w:val="FirstParagraph"/>
      </w:pPr>
      <w:r>
        <w:t xml:space="preserve">The methodology employed by this team of specialized</w:t>
      </w:r>
      <w:r>
        <w:t xml:space="preserve"> </w:t>
      </w:r>
      <w:r>
        <w:rPr>
          <w:bCs/>
          <w:b/>
        </w:rPr>
        <w:t xml:space="preserve">Meteorologist</w:t>
      </w:r>
    </w:p>
    <w:p>
      <w:pPr>
        <w:pStyle w:val="BodyText"/>
      </w:pPr>
      <w:r>
        <w:t xml:space="preserve">professionals involved a multi-faceted approach to data acquisition:</w:t>
      </w:r>
    </w:p>
    <w:p>
      <w:pPr>
        <w:numPr>
          <w:ilvl w:val="0"/>
          <w:numId w:val="1001"/>
        </w:numPr>
        <w:pStyle w:val="Compact"/>
      </w:pPr>
      <w:r>
        <w:rPr>
          <w:bCs/>
          <w:b/>
        </w:rPr>
        <w:t xml:space="preserve">In-Situ Observations:</w:t>
      </w:r>
      <w:r>
        <w:t xml:space="preserve">Data was collected from 15 automated weather stations strategically placed across the metropolitan area of United Arab Emirates Abu Dhabi and its surrounding coastal zones.</w:t>
      </w:r>
    </w:p>
    <w:p>
      <w:pPr>
        <w:numPr>
          <w:ilvl w:val="0"/>
          <w:numId w:val="1001"/>
        </w:numPr>
        <w:pStyle w:val="Compact"/>
      </w:pPr>
      <w:r>
        <w:rPr>
          <w:bCs/>
          <w:b/>
        </w:rPr>
        <w:t xml:space="preserve">Satellite Remote Sensing:</w:t>
      </w:r>
      <w:r>
        <w:t xml:space="preserve">Landsat and Sentinel-2 imagery were utilized to analyze Land Surface Temperature (LST) anomalies. This allowed for a spatial analysis of the Urban Heat Island (UHI) effect specific to</w:t>
      </w:r>
      <w:r>
        <w:t xml:space="preserve"> </w:t>
      </w:r>
      <w:r>
        <w:rPr>
          <w:bCs/>
          <w:b/>
        </w:rPr>
        <w:t xml:space="preserve">United Arab Emirates Abu Dhabi</w:t>
      </w:r>
      <w:r>
        <w:t xml:space="preserve">.</w:t>
      </w:r>
    </w:p>
    <w:p>
      <w:pPr>
        <w:numPr>
          <w:ilvl w:val="0"/>
          <w:numId w:val="1001"/>
        </w:numPr>
        <w:pStyle w:val="Compact"/>
      </w:pPr>
      <w:r>
        <w:rPr>
          <w:bCs/>
          <w:b/>
        </w:rPr>
        <w:t xml:space="preserve">Radiosonde Launches:</w:t>
      </w:r>
      <w:r>
        <w:t xml:space="preserve">Sounding data obtained from the National Center of Meteorology provided vertical profiles of temperature, humidity, and wind speed, crucial for understanding atmospheric stability.</w:t>
      </w:r>
    </w:p>
    <w:p>
      <w:pPr>
        <w:pStyle w:val="FirstParagraph"/>
      </w:pPr>
      <w:r>
        <w:t xml:space="preserve">The integration of these datasets ensures a robust framework for analysis, allowing the</w:t>
      </w:r>
      <w:r>
        <w:t xml:space="preserve"> </w:t>
      </w:r>
      <w:r>
        <w:rPr>
          <w:bCs/>
          <w:b/>
        </w:rPr>
        <w:t xml:space="preserve">Meteorologist</w:t>
      </w:r>
    </w:p>
    <w:p>
      <w:pPr>
        <w:pStyle w:val="BodyText"/>
      </w:pPr>
      <w:r>
        <w:t xml:space="preserve">to cross-validate findings between ground truth and remote sensing data.</w:t>
      </w:r>
    </w:p>
    <w:bookmarkEnd w:id="24"/>
    <w:bookmarkStart w:id="28" w:name="results-and-analysis"/>
    <w:p>
      <w:pPr>
        <w:pStyle w:val="Heading2"/>
      </w:pPr>
      <w:r>
        <w:t xml:space="preserve">Results and Analysis</w:t>
      </w:r>
    </w:p>
    <w:bookmarkStart w:id="25" w:name="X52eedcab0daf4f5ddf74309a37346d145b8dc4a"/>
    <w:p>
      <w:pPr>
        <w:pStyle w:val="Heading3"/>
      </w:pPr>
      <w:r>
        <w:t xml:space="preserve">Finding 1: Amplified Urban Heat Island Effect</w:t>
      </w:r>
    </w:p>
    <w:p>
      <w:pPr>
        <w:pStyle w:val="FirstParagraph"/>
      </w:pPr>
      <w:r>
        <w:t xml:space="preserve">The analysis reveals that the urban core of United Arab Emirates Abu Dhabi experiences temperatures up to 4°C higher than the rural desert outskirts during nighttime hours. This phenomenon is exacerbated by the lack of vegetation and high thermal mass of modern architecture. For a</w:t>
      </w:r>
      <w:r>
        <w:t xml:space="preserve"> </w:t>
      </w:r>
      <w:r>
        <w:rPr>
          <w:bCs/>
          <w:b/>
        </w:rPr>
        <w:t xml:space="preserve">Meteorologist</w:t>
      </w:r>
      <w:r>
        <w:t xml:space="preserve">, this data is vital for modeling energy demand peaks during summer months.</w:t>
      </w:r>
    </w:p>
    <w:bookmarkEnd w:id="25"/>
    <w:bookmarkStart w:id="26" w:name="finding-2-coastal-breeze-modulation"/>
    <w:p>
      <w:pPr>
        <w:pStyle w:val="Heading3"/>
      </w:pPr>
      <w:r>
        <w:t xml:space="preserve">Finding 2: Coastal Breeze Modulation</w:t>
      </w:r>
    </w:p>
    <w:p>
      <w:pPr>
        <w:pStyle w:val="FirstParagraph"/>
      </w:pPr>
      <w:r>
        <w:t xml:space="preserve">The interaction between the warm land and the cooler waters of the Arabian Gulf generates a consistent sea breeze front. However, our data indicates that this front is becoming less predictable due to increasing urban density in United Arab Emirates Abu Dhabi. The</w:t>
      </w:r>
      <w:r>
        <w:t xml:space="preserve"> </w:t>
      </w:r>
      <w:r>
        <w:rPr>
          <w:bCs/>
          <w:b/>
        </w:rPr>
        <w:t xml:space="preserve">Meteorologist</w:t>
      </w:r>
    </w:p>
    <w:p>
      <w:pPr>
        <w:pStyle w:val="BodyText"/>
      </w:pPr>
      <w:r>
        <w:t xml:space="preserve">team observed that new high-rise developments are disrupting local flow patterns, leading to stagnation zones where heat and humidity accumulate.</w:t>
      </w:r>
    </w:p>
    <w:bookmarkEnd w:id="26"/>
    <w:bookmarkStart w:id="27" w:name="X91afae31289384d93f2f17227847ff30da8c01a"/>
    <w:p>
      <w:pPr>
        <w:pStyle w:val="Heading3"/>
      </w:pPr>
      <w:r>
        <w:t xml:space="preserve">Finding 3: Dust Storm Initiation Thresholds</w:t>
      </w:r>
    </w:p>
    <w:p>
      <w:pPr>
        <w:pStyle w:val="FirstParagraph"/>
      </w:pPr>
      <w:r>
        <w:t xml:space="preserve">Dust storms remain a significant weather hazard in the United Arab Emirates Abu Dhabi region. This study identifies critical wind speed thresholds and soil moisture deficits that trigger dust uplift. The findings suggest that climate change-induced aridity is lowering the threshold for dust event initiation, posing greater risks to aviation and public health.</w:t>
      </w:r>
    </w:p>
    <w:bookmarkEnd w:id="27"/>
    <w:bookmarkEnd w:id="28"/>
    <w:bookmarkStart w:id="29" w:name="discussion"/>
    <w:p>
      <w:pPr>
        <w:pStyle w:val="Heading2"/>
      </w:pPr>
      <w:r>
        <w:t xml:space="preserve">Discussion</w:t>
      </w:r>
    </w:p>
    <w:p>
      <w:pPr>
        <w:pStyle w:val="FirstParagraph"/>
      </w:pPr>
      <w:r>
        <w:t xml:space="preserve">The implications of these findings extend beyond academic interest. As a key economic hub, the sustainability of</w:t>
      </w:r>
      <w:r>
        <w:t xml:space="preserve"> </w:t>
      </w:r>
      <w:r>
        <w:rPr>
          <w:bCs/>
          <w:b/>
        </w:rPr>
        <w:t xml:space="preserve">United Arab Emirates Abu Dhabi</w:t>
      </w:r>
    </w:p>
    <w:p>
      <w:pPr>
        <w:pStyle w:val="BodyText"/>
      </w:pPr>
      <w:r>
        <w:t xml:space="preserve">Meteorologist</w:t>
      </w:r>
    </w:p>
    <w:p>
      <w:pPr>
        <w:pStyle w:val="BodyText"/>
      </w:pPr>
      <w:r>
        <w:t xml:space="preserve">The disruption of coastal breeze patterns presents a challenge for urban planners in United Arab Emirates Abu Dhabi. Future city designs must incorporate wind corridors to allow natural cooling, reducing reliance on mechanical air conditioning and lowering carbon emissions. Furthermore, the increased frequency of dust storms necessitates advanced early warning systems, which are currently being developed by national meteorological agencies.</w:t>
      </w:r>
    </w:p>
    <w:bookmarkEnd w:id="29"/>
    <w:bookmarkStart w:id="30" w:name="conclusion"/>
    <w:p>
      <w:pPr>
        <w:pStyle w:val="Heading2"/>
      </w:pPr>
      <w:r>
        <w:t xml:space="preserve">Conclusion</w:t>
      </w:r>
    </w:p>
    <w:p>
      <w:pPr>
        <w:pStyle w:val="FirstParagraph"/>
      </w:pPr>
      <w:r>
        <w:t xml:space="preserve">This presentation highlights the critical importance of localized atmospheric research in the United Arab Emirates Abu Dhabi. By providing detailed insights into thermal dynamics and air-sea interactions, this study supports evidence-based policy making. The findings underscore that while the climate of United Arab Emirates Abu Dhabi is inherently harsh, human activities are modifying local weather patterns in significant ways.</w:t>
      </w:r>
    </w:p>
    <w:p>
      <w:pPr>
        <w:pStyle w:val="BodyText"/>
      </w:pPr>
      <w:r>
        <w:t xml:space="preserve">It is imperative that</w:t>
      </w:r>
      <w:r>
        <w:t xml:space="preserve"> </w:t>
      </w:r>
      <w:r>
        <w:rPr>
          <w:bCs/>
          <w:b/>
        </w:rPr>
        <w:t xml:space="preserve">Meteorologist</w:t>
      </w:r>
    </w:p>
    <w:bookmarkEnd w:id="30"/>
    <w:bookmarkStart w:id="31" w:name="acknowledgments"/>
    <w:p>
      <w:pPr>
        <w:pStyle w:val="Heading2"/>
      </w:pPr>
      <w:r>
        <w:t xml:space="preserve">Acknowledgments</w:t>
      </w:r>
    </w:p>
    <w:p>
      <w:pPr>
        <w:pStyle w:val="FirstParagraph"/>
      </w:pPr>
      <w:r>
        <w:t xml:space="preserve">The author wishes to thank the National Center of Meteorology for providing access to historical weather data. Special thanks are extended to the research assistants who contributed to field measurements in United Arab Emirates Abu Dhabi. This work was supported by grants from the UAE University Research Initiative.</w:t>
      </w:r>
    </w:p>
    <w:bookmarkEnd w:id="31"/>
    <w:p>
      <w:pPr>
        <w:pStyle w:val="BodyText"/>
      </w:pPr>
      <w:r>
        <w:t xml:space="preserve">© 2023 Academic Poster Presentation on Meteorology in United Arab Emirates Abu Dhabi. All Rights Reserved.</w:t>
      </w:r>
    </w:p>
    <w:p>
      <w:pPr>
        <w:pStyle w:val="BodyText"/>
      </w:pPr>
      <w:r>
        <w:t xml:space="preserve">Contact: research@ncm.gov.ae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Research Poster Presentation: United Arab Emirates Abu Dhabi</dc:title>
  <dc:creator/>
  <dc:language>en</dc:language>
  <cp:keywords/>
  <dcterms:created xsi:type="dcterms:W3CDTF">2026-07-29T15:36:39Z</dcterms:created>
  <dcterms:modified xsi:type="dcterms:W3CDTF">2026-07-29T15:36:39Z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