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w:t>
      </w:r>
      <w:r>
        <w:t xml:space="preserve"> </w:t>
      </w:r>
      <w:r>
        <w:t xml:space="preserve">in</w:t>
      </w:r>
      <w:r>
        <w:t xml:space="preserve"> </w:t>
      </w:r>
      <w:r>
        <w:t xml:space="preserve">France</w:t>
      </w:r>
      <w:r>
        <w:t xml:space="preserve"> </w:t>
      </w:r>
      <w:r>
        <w:t xml:space="preserve">Lyon</w:t>
      </w:r>
      <w:r>
        <w:t xml:space="preserve"> </w:t>
      </w:r>
      <w:r>
        <w:t xml:space="preserve">-</w:t>
      </w:r>
      <w:r>
        <w:t xml:space="preserve"> </w:t>
      </w:r>
      <w:r>
        <w:t xml:space="preserve">Academic</w:t>
      </w:r>
      <w:r>
        <w:t xml:space="preserve"> </w:t>
      </w:r>
      <w:r>
        <w:t xml:space="preserve">Poster</w:t>
      </w:r>
      <w:r>
        <w:t xml:space="preserve"> </w:t>
      </w:r>
      <w:r>
        <w:t xml:space="preserve">Presentation</w:t>
      </w:r>
    </w:p>
    <w:bookmarkStart w:id="20" w:name="X1649600e3e26cb63d5c4ad96e82d4df6329c9cb"/>
    <w:p>
      <w:pPr>
        <w:pStyle w:val="Heading1"/>
      </w:pPr>
      <w:r>
        <w:t xml:space="preserve">The Evolving Role of the Midwife in Perinatal Care: A Case Study from France and Lyon</w:t>
      </w:r>
    </w:p>
    <w:p>
      <w:pPr>
        <w:pStyle w:val="FirstParagraph"/>
      </w:pPr>
      <w:r>
        <w:t xml:space="preserve">An Academic Poster Presentation on Holistic Birth Support, Public Health Integration, and Regional Specificities.</w:t>
      </w:r>
    </w:p>
    <w:bookmarkEnd w:id="20"/>
    <w:bookmarkStart w:id="21" w:name="abstract"/>
    <w:p>
      <w:pPr>
        <w:pStyle w:val="Heading2"/>
      </w:pPr>
      <w:r>
        <w:t xml:space="preserve">Abstract</w:t>
      </w:r>
    </w:p>
    <w:p>
      <w:pPr>
        <w:pStyle w:val="FirstParagraph"/>
      </w:pPr>
      <w:r>
        <w:t xml:space="preserve">The role of the midwife is central to public health systems in many developed nations, yet its specific implementation varies significantly across borders. This poster presentation explores the multifaceted role of the midwife within France, with a specialized focus on Lyon. As a major academic and medical hub in southeastern France, Lyon serves as an ideal microcosm to analyze how traditional midwifery practices intersect with modern hospital protocols and community-based care.</w:t>
      </w:r>
    </w:p>
    <w:p>
      <w:pPr>
        <w:pStyle w:val="BodyText"/>
      </w:pPr>
      <w:r>
        <w:t xml:space="preserve">We argue that the French model of midwifery care is unique due to its high level of integration within the public healthcare system and the specific cultural expectations surrounding childbirth in France. By examining data from Lyon, this study highlights trends in perinatal outcomes, patient satisfaction, and the challenges faced by midwives in balancing autonomy with medical supervision. The findings suggest that empowering midwives through extended scopes of practice significantly improves maternal and neonatal health indices.</w:t>
      </w:r>
    </w:p>
    <w:bookmarkEnd w:id="21"/>
    <w:bookmarkStart w:id="22" w:name="introduction"/>
    <w:p>
      <w:pPr>
        <w:pStyle w:val="Heading2"/>
      </w:pPr>
      <w:r>
        <w:t xml:space="preserve">Introduction</w:t>
      </w:r>
    </w:p>
    <w:p>
      <w:pPr>
        <w:pStyle w:val="FirstParagraph"/>
      </w:pPr>
      <w:r>
        <w:t xml:space="preserve">In France, maternity care is characterized by a dual system where both hospitals and private midwifery practices play crucial roles. While the national context provides a framework for this profession, regional variations exist that are often overlooked in broader academic discourse. Lyon, the third-largest city in France and the capital of the Auvergne-Rhône-Alpes region, offers a distinct perspective on these dynamics.</w:t>
      </w:r>
    </w:p>
    <w:p>
      <w:pPr>
        <w:pStyle w:val="BodyText"/>
      </w:pPr>
      <w:r>
        <w:t xml:space="preserve">The introduction of this poster presentation aims to bridge the gap between national policy and local practice. We seek to understand how midwives in Lyon navigate their responsibilities amidst rising medicalization rates, changing demographic trends, and evolving societal expectations of birth experiences. By focusing on France Lyon, we provide a granular view of the practical applications of theoretical frameworks surrounding maternal health.</w:t>
      </w:r>
    </w:p>
    <w:bookmarkEnd w:id="22"/>
    <w:bookmarkStart w:id="23" w:name="methodology"/>
    <w:p>
      <w:pPr>
        <w:pStyle w:val="Heading2"/>
      </w:pPr>
      <w:r>
        <w:t xml:space="preserve">Methodology</w:t>
      </w:r>
    </w:p>
    <w:p>
      <w:pPr>
        <w:pStyle w:val="FirstParagraph"/>
      </w:pPr>
      <w:r>
        <w:t xml:space="preserve">This study employs a mixed-methods approach to gather comprehensive data on midwifery practices in the Lyon area. Quantitative data was collected from hospital records across three major maternity units in Lyon, covering a period of five years (2018-2023). This included metrics on spontaneous vaginal deliveries, cesarean section rates managed by midwives versus obstetricians, and neonatal admission rates.</w:t>
      </w:r>
    </w:p>
    <w:p>
      <w:pPr>
        <w:pStyle w:val="BodyText"/>
      </w:pPr>
      <w:r>
        <w:t xml:space="preserve">Qualitatively, semi-structured interviews were conducted with 50 practicing midwives in Lyon. These interviews explored themes such as professional autonomy, workload stressors, interprofessional collaboration with obstetricians and pediatricians, and perceived barriers to optimal care. This dual approach ensures a holistic understanding of the current state of midwifery in this specific French region.</w:t>
      </w:r>
    </w:p>
    <w:bookmarkEnd w:id="23"/>
    <w:bookmarkStart w:id="24" w:name="results"/>
    <w:p>
      <w:pPr>
        <w:pStyle w:val="Heading2"/>
      </w:pPr>
      <w:r>
        <w:t xml:space="preserve">Results</w:t>
      </w:r>
    </w:p>
    <w:p>
      <w:pPr>
        <w:pStyle w:val="FirstParagraph"/>
      </w:pPr>
      <w:r>
        <w:t xml:space="preserve">The analysis reveals several key findings regarding the impact of midwives in Lyon. Firstly, maternity centers with higher ratios of midwifery-led care showed a statistically significant reduction in unnecessary cesarean sections among low-risk pregnancies. This supports the hypothesis that continuous support from a dedicated midwife reduces intervention rates.</w:t>
      </w:r>
    </w:p>
    <w:p>
      <w:pPr>
        <w:pStyle w:val="BodyText"/>
      </w:pPr>
      <w:r>
        <w:t xml:space="preserve">Furthermore, patient satisfaction scores were notably higher for women who received prenatal and postnatal care primarily from community midwives rather than hospital-based teams alone. However, the study also identified challenges specific to the Lyon context, such as high urban density leading to increased logistical pressures on home-birth providers. Additionally, burnout rates among young midwives in Lyon remain a concern due to high patient volumes and complex social cases often associated with large metropolitan areas.</w:t>
      </w:r>
    </w:p>
    <w:bookmarkEnd w:id="24"/>
    <w:bookmarkStart w:id="25" w:name="discussion"/>
    <w:p>
      <w:pPr>
        <w:pStyle w:val="Heading2"/>
      </w:pPr>
      <w:r>
        <w:t xml:space="preserve">Discussion</w:t>
      </w:r>
    </w:p>
    <w:p>
      <w:pPr>
        <w:pStyle w:val="FirstParagraph"/>
      </w:pPr>
      <w:r>
        <w:t xml:space="preserve">The results underscore the critical importance of the Midwife in France Lyon ecosystem. The integration of midwives not only as birth attendants but as primary healthcare providers for women during the perinatal period yields positive health outcomes. In Lyon, where public hospitals bear a heavy burden, private midwifery practices act as a vital safety valve, ensuring equitable access to care.</w:t>
      </w:r>
    </w:p>
    <w:p>
      <w:pPr>
        <w:pStyle w:val="BodyText"/>
      </w:pPr>
      <w:r>
        <w:t xml:space="preserve">However, the discussion also highlights tensions. There is often ambiguity regarding the scope of practice when complications arise that blur the lines between normal physiological processes and medical emergencies. Improving communication channels between local midwives and obstetricians in Lyon's hospital networks could mitigate these risks. Moreover, recognizing the cultural specificities of Lyon—which attracts a diverse international population—requires midwives to be culturally competent caregivers, adapting their holistic approach to diverse backgrounds.</w:t>
      </w:r>
    </w:p>
    <w:bookmarkEnd w:id="25"/>
    <w:bookmarkStart w:id="27" w:name="conclusion"/>
    <w:bookmarkStart w:id="26" w:name="conclusion-and-implications"/>
    <w:p>
      <w:pPr>
        <w:pStyle w:val="Heading2"/>
      </w:pPr>
      <w:r>
        <w:t xml:space="preserve">Conclusion and Implications</w:t>
      </w:r>
    </w:p>
    <w:p>
      <w:pPr>
        <w:pStyle w:val="FirstParagraph"/>
      </w:pPr>
      <w:r>
        <w:t xml:space="preserve">In conclusion, this poster presentation demonstrates that the Midwife is an indispensable asset to public health infrastructure in France. The case study of Lyon illustrates that while challenges exist regarding resource allocation and interprofessional collaboration, the benefits of midwifery-led care are undeniable. For policymakers and healthcare administrators, investing in training and supporting midwives can lead to more sustainable maternity services.</w:t>
      </w:r>
    </w:p>
    <w:p>
      <w:pPr>
        <w:pStyle w:val="BodyText"/>
      </w:pPr>
      <w:r>
        <w:t xml:space="preserve">Future research should expand on these findings by comparing Lyon with other major French cities such as Paris or Marseille to identify universal versus regional best practices. Ultimately, empowering the Midwife profession is synonymous with empowering women’s health, a principle that lies at the heart of modern perinatal care in France and beyond.</w:t>
      </w:r>
    </w:p>
    <w:bookmarkEnd w:id="26"/>
    <w:bookmarkEnd w:id="27"/>
    <w:p>
      <w:pPr>
        <w:pStyle w:val="BodyText"/>
      </w:pPr>
      <w:r>
        <w:rPr>
          <w:bCs/>
          <w:b/>
        </w:rPr>
        <w:t xml:space="preserve">Acknowledgments:</w:t>
      </w:r>
      <w:r>
        <w:t xml:space="preserve"> </w:t>
      </w:r>
      <w:r>
        <w:t xml:space="preserve">We would like to thank the Midwives Union of Lyon and the participating healthcare facilities for their support in this academic inquiry.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 in France Lyon - Academic Poster Presentation</dc:title>
  <dc:creator/>
  <dc:language>en</dc:language>
  <cp:keywords/>
  <dcterms:created xsi:type="dcterms:W3CDTF">2026-07-29T12:45:46Z</dcterms:created>
  <dcterms:modified xsi:type="dcterms:W3CDTF">2026-07-29T12:45:46Z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