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Milan</w:t>
      </w:r>
    </w:p>
    <w:bookmarkStart w:id="20" w:name="X96e4edaa16318e94ea525f1bb4ef7343e998feb"/>
    <w:p>
      <w:pPr>
        <w:pStyle w:val="Heading1"/>
      </w:pPr>
      <w:r>
        <w:t xml:space="preserve">The Evolution of Midwifery in Italy: A Comprehensive Analysis of Clinical Practice, Legal Frameworks, and Cultural Challenges in Milan</w:t>
      </w:r>
    </w:p>
    <w:p>
      <w:pPr>
        <w:pStyle w:val="FirstParagraph"/>
      </w:pPr>
      <w:r>
        <w:t xml:space="preserve">A Critical Review for Academic Poster Presentation</w:t>
      </w:r>
    </w:p>
    <w:p>
      <w:pPr>
        <w:pStyle w:val="BodyText"/>
      </w:pPr>
      <w:r>
        <w:rPr>
          <w:bCs/>
          <w:b/>
        </w:rPr>
        <w:t xml:space="preserve">Presented by:</w:t>
      </w:r>
      <w:r>
        <w:t xml:space="preserve"> </w:t>
      </w:r>
      <w:r>
        <w:t xml:space="preserve">[Your Name/Academic Title]</w:t>
      </w:r>
      <w:r>
        <w:br/>
      </w:r>
      <w:r>
        <w:rPr>
          <w:bCs/>
          <w:b/>
        </w:rPr>
        <w:t xml:space="preserve">Institution:</w:t>
      </w:r>
      <w:r>
        <w:t xml:space="preserve"> </w:t>
      </w:r>
      <w:r>
        <w:t xml:space="preserve">[University/Hospital Name], Milan, Italy</w:t>
      </w:r>
      <w:r>
        <w:br/>
      </w:r>
      <w:r>
        <w:rPr>
          <w:bCs/>
          <w:b/>
        </w:rPr>
        <w:t xml:space="preserve">Date:</w:t>
      </w:r>
      <w:r>
        <w:t xml:space="preserve"> </w:t>
      </w:r>
      <w:r>
        <w:t xml:space="preserve">October 2023</w:t>
      </w:r>
      <w:r>
        <w:br/>
      </w:r>
      <w:r>
        <w:br/>
      </w:r>
      <w:r>
        <w:t xml:space="preserve">Note: This poster content is structured to provide a comprehensive overview suitable for academic dissemination in the Italian healthcare context.</w:t>
      </w:r>
    </w:p>
    <w:bookmarkEnd w:id="20"/>
    <w:bookmarkStart w:id="21" w:name="introduction-and-background"/>
    <w:p>
      <w:pPr>
        <w:pStyle w:val="Heading2"/>
      </w:pPr>
      <w:r>
        <w:t xml:space="preserve">Introduction and Background</w:t>
      </w:r>
    </w:p>
    <w:p>
      <w:pPr>
        <w:pStyle w:val="FirstParagraph"/>
      </w:pPr>
      <w:r>
        <w:t xml:space="preserve">The role of the midwife is a cornerstone of maternal and neonatal health systems globally, yet its specific implementation varies significantly based on local legal, cultural, and historical contexts. In Italy, the profession has undergone profound transformations over the last few decades. This poster presentation aims to explore the current status of midwifery in Italy with a specific geographic focus on Milan. As one of Europe's most dynamic metropolitan areas, Milan serves as a microcosm for broader national trends while also presenting unique challenges due to its high immigrant population and advanced healthcare infrastructure.</w:t>
      </w:r>
    </w:p>
    <w:p>
      <w:pPr>
        <w:pStyle w:val="BodyText"/>
      </w:pPr>
      <w:r>
        <w:t xml:space="preserve">Historically, the Italian system has been characterized by the medicalization of childbirth. However, recent shifts toward patient-centered care have elevated the midwife's role from an assistant to a primary care provider for low-risk pregnancies. Understanding this transition is crucial for improving maternal outcomes and reducing unnecessary interventions. This document synthesizes existing literature, legal statutes, and observational data to provide a holistic view of midwifery practice in Milan.</w:t>
      </w:r>
    </w:p>
    <w:bookmarkEnd w:id="21"/>
    <w:bookmarkStart w:id="23" w:name="X91f07d44bc7f96dc714650b3880a08e2919760f"/>
    <w:p>
      <w:pPr>
        <w:pStyle w:val="Heading2"/>
      </w:pPr>
      <w:r>
        <w:t xml:space="preserve">The Legal and Professional Framework in Italy</w:t>
      </w:r>
    </w:p>
    <w:p>
      <w:pPr>
        <w:pStyle w:val="FirstParagraph"/>
      </w:pPr>
      <w:r>
        <w:t xml:space="preserve">In Italy, the profession of "Ostetrica" (Midwife) is regulated by strict national laws. The foundational legislation defines the midwife as a health professional responsible for assisting women during pregnancy, labor, and postpartum periods. Unlike some Northern European countries where midwives operate with extensive autonomy and prescriptive rights within community settings, the Italian model remains largely embedded within hospital structures.</w:t>
      </w:r>
    </w:p>
    <w:bookmarkStart w:id="22" w:name="key-legislative-milestones"/>
    <w:p>
      <w:pPr>
        <w:pStyle w:val="Heading3"/>
      </w:pPr>
      <w:r>
        <w:t xml:space="preserve">Key Legislative Milestones</w:t>
      </w:r>
    </w:p>
    <w:p>
      <w:pPr>
        <w:numPr>
          <w:ilvl w:val="0"/>
          <w:numId w:val="1001"/>
        </w:numPr>
        <w:pStyle w:val="Compact"/>
      </w:pPr>
      <w:r>
        <w:rPr>
          <w:bCs/>
          <w:b/>
        </w:rPr>
        <w:t xml:space="preserve">Law 251/1977:</w:t>
      </w:r>
      <w:r>
        <w:t xml:space="preserve"> </w:t>
      </w:r>
      <w:r>
        <w:t xml:space="preserve">Established the modern definition of midwifery services in Italy, separating them from traditional nursing roles and recognizing their specific expertise.</w:t>
      </w:r>
    </w:p>
    <w:p>
      <w:pPr>
        <w:numPr>
          <w:ilvl w:val="0"/>
          <w:numId w:val="1001"/>
        </w:numPr>
        <w:pStyle w:val="Compact"/>
      </w:pPr>
      <w:r>
        <w:rPr>
          <w:bCs/>
          <w:b/>
        </w:rPr>
        <w:t xml:space="preserve">The "Patto per la Salute" (Health Pact):</w:t>
      </w:r>
      <w:r>
        <w:t xml:space="preserve"> </w:t>
      </w:r>
      <w:r>
        <w:t xml:space="preserve">Recent regional agreements have sought to integrate midwives more deeply into primary care networks, although implementation varies by region.</w:t>
      </w:r>
    </w:p>
    <w:p>
      <w:pPr>
        <w:numPr>
          <w:ilvl w:val="0"/>
          <w:numId w:val="1001"/>
        </w:numPr>
        <w:pStyle w:val="Compact"/>
      </w:pPr>
      <w:r>
        <w:rPr>
          <w:bCs/>
          <w:b/>
        </w:rPr>
        <w:t xml:space="preserve">Milan Regional Regulations:</w:t>
      </w:r>
      <w:r>
        <w:t xml:space="preserve"> </w:t>
      </w:r>
      <w:r>
        <w:t xml:space="preserve">Lombardy, the region where Milan is located, has taken progressive steps to support "Case della Donna" (Women's Houses), community-based facilities staffed primarily by midwives. This represents a significant shift away from purely hospital-based care.</w:t>
      </w:r>
    </w:p>
    <w:p>
      <w:pPr>
        <w:pStyle w:val="FirstParagraph"/>
      </w:pPr>
      <w:r>
        <w:t xml:space="preserve">The educational pathway in Italy requires a three-year university degree followed by mandatory state examination and registration with the Order of Midwives. This rigorous academic training ensures that Italian midwives are highly educated, yet their scope of practice is often constrained by cultural expectations and hospital protocols rather than legal limitations alone.</w:t>
      </w:r>
    </w:p>
    <w:bookmarkEnd w:id="22"/>
    <w:bookmarkEnd w:id="23"/>
    <w:bookmarkStart w:id="27" w:name="X121a94b746a4d6eb0b249c7092be3a72986aabb"/>
    <w:p>
      <w:pPr>
        <w:pStyle w:val="Heading2"/>
      </w:pPr>
      <w:r>
        <w:t xml:space="preserve">Clinical Practice and Contextual Factors in Milan</w:t>
      </w:r>
    </w:p>
    <w:p>
      <w:pPr>
        <w:pStyle w:val="FirstParagraph"/>
      </w:pPr>
      <w:r>
        <w:t xml:space="preserve">Milan presents a unique landscape for midwifery practice due to its demographic diversity. The city has a high percentage of foreign-born residents, which introduces complex cultural, linguistic, and religious considerations into prenatal and postnatal care. Midwives in Milan must be culturally competent practitioners who can navigate these differences while providing equitable care.</w:t>
      </w:r>
    </w:p>
    <w:bookmarkStart w:id="24" w:name="Xb610bf25b63e7aac3b597106a812aaa4e544409"/>
    <w:p>
      <w:pPr>
        <w:pStyle w:val="Heading3"/>
      </w:pPr>
      <w:r>
        <w:t xml:space="preserve">Cultural Competence and Multicultural Care</w:t>
      </w:r>
    </w:p>
    <w:p>
      <w:pPr>
        <w:pStyle w:val="FirstParagraph"/>
      </w:pPr>
      <w:r>
        <w:t xml:space="preserve">A significant portion of midwives in Milan's public hospitals report challenges related to communication with non-Italian speaking patients. This necessitates the use of interpreters or specialized bilingual staff, which can impact the continuity and intimacy of care. Research indicates that cultural barriers can lead to increased anxiety for migrant mothers, potentially affecting birth experiences and breastfeeding initiation.</w:t>
      </w:r>
    </w:p>
    <w:bookmarkEnd w:id="24"/>
    <w:bookmarkStart w:id="25" w:name="the-shift-toward-physiological-birth"/>
    <w:p>
      <w:pPr>
        <w:pStyle w:val="Heading3"/>
      </w:pPr>
      <w:r>
        <w:t xml:space="preserve">The Shift Toward Physiological Birth</w:t>
      </w:r>
    </w:p>
    <w:p>
      <w:pPr>
        <w:pStyle w:val="FirstParagraph"/>
      </w:pPr>
      <w:r>
        <w:t xml:space="preserve">Milan is at the forefront of Italy's movement toward "physiological childbirth" (natural birth with minimal medical intervention). The Cesarean section rate in Milan has been a subject of intense public and academic debate. While the national average fluctuates, Milan's major maternity hospitals have implemented protocols to reduce non-medically indicated C-sections. Midwives play a pivotal role in this effort through:</w:t>
      </w:r>
    </w:p>
    <w:p>
      <w:pPr>
        <w:numPr>
          <w:ilvl w:val="0"/>
          <w:numId w:val="1002"/>
        </w:numPr>
        <w:pStyle w:val="Compact"/>
      </w:pPr>
      <w:r>
        <w:t xml:space="preserve">Promoting continuous labor support.</w:t>
      </w:r>
    </w:p>
    <w:p>
      <w:pPr>
        <w:numPr>
          <w:ilvl w:val="0"/>
          <w:numId w:val="1002"/>
        </w:numPr>
        <w:pStyle w:val="Compact"/>
      </w:pPr>
      <w:r>
        <w:t xml:space="preserve">Encouraging mobility and non-pharmacological pain relief methods.</w:t>
      </w:r>
    </w:p>
    <w:p>
      <w:pPr>
        <w:numPr>
          <w:ilvl w:val="0"/>
          <w:numId w:val="1002"/>
        </w:numPr>
        <w:pStyle w:val="Compact"/>
      </w:pPr>
      <w:r>
        <w:t xml:space="preserve">Educating families on the benefits of vaginal birth.</w:t>
      </w:r>
    </w:p>
    <w:p>
      <w:pPr>
        <w:pStyle w:val="FirstParagraph"/>
      </w:pPr>
      <w:r>
        <w:rPr>
          <w:bCs/>
          <w:b/>
        </w:rPr>
        <w:t xml:space="preserve">[Figure 1 Placeholder]</w:t>
      </w:r>
      <w:r>
        <w:br/>
      </w:r>
      <w:r>
        <w:t xml:space="preserve">Graph showing the trend of Cesarean Section rates in Milan vs. Lombardy Region Average (2015-2023).</w:t>
      </w:r>
      <w:r>
        <w:br/>
      </w:r>
      <w:r>
        <w:rPr>
          <w:iCs/>
          <w:i/>
        </w:rPr>
        <w:t xml:space="preserve">Note: This area is reserved for visual data representation on the actual poster.</w:t>
      </w:r>
    </w:p>
    <w:bookmarkEnd w:id="25"/>
    <w:bookmarkStart w:id="26" w:name="mental-health-and-postpartum-support"/>
    <w:p>
      <w:pPr>
        <w:pStyle w:val="Heading3"/>
      </w:pPr>
      <w:r>
        <w:t xml:space="preserve">Mental Health and Postpartum Support</w:t>
      </w:r>
    </w:p>
    <w:p>
      <w:pPr>
        <w:pStyle w:val="FirstParagraph"/>
      </w:pPr>
      <w:r>
        <w:t xml:space="preserve">In addition to physical care, Milanese midwives are increasingly involved in maternal mental health screening. The high-pressure urban environment of Milan can exacerbate postpartum depression and anxiety. Integrated care models in the city are beginning to include psychological support within midwifery consultations, recognizing the mind-body connection in postpartum recovery.</w:t>
      </w:r>
    </w:p>
    <w:bookmarkEnd w:id="26"/>
    <w:bookmarkEnd w:id="27"/>
    <w:bookmarkStart w:id="30" w:name="challenges-and-future-directions"/>
    <w:p>
      <w:pPr>
        <w:pStyle w:val="Heading2"/>
      </w:pPr>
      <w:r>
        <w:t xml:space="preserve">Challenges and Future Directions</w:t>
      </w:r>
    </w:p>
    <w:p>
      <w:pPr>
        <w:pStyle w:val="FirstParagraph"/>
      </w:pPr>
      <w:r>
        <w:t xml:space="preserve">Despite progress, several challenges persist for midwives in Milan. Staffing shortages are a critical issue, leading to burnout among existing professionals. The high emotional labor associated with midwifery, combined with systemic pressures to maintain efficiency in busy urban hospitals, creates a taxing work environment.</w:t>
      </w:r>
    </w:p>
    <w:bookmarkStart w:id="28" w:name="X0920ad7d3bbeefb6e37ce5fd7b2d323258422a7"/>
    <w:p>
      <w:pPr>
        <w:pStyle w:val="Heading3"/>
      </w:pPr>
      <w:r>
        <w:t xml:space="preserve">Bridging the Gap Between Theory and Practice</w:t>
      </w:r>
    </w:p>
    <w:p>
      <w:pPr>
        <w:pStyle w:val="FirstParagraph"/>
      </w:pPr>
      <w:r>
        <w:t xml:space="preserve">A disconnect often exists between academic training and clinical reality. Midwives may feel unsupported by obstetricians when advocating for low-intervention birth practices. Collaborative team-based care models, where midwives and doctors work as equal partners, are essential for sustainable practice improvement.</w:t>
      </w:r>
    </w:p>
    <w:bookmarkEnd w:id="28"/>
    <w:bookmarkStart w:id="29" w:name="the-role-of-technology"/>
    <w:p>
      <w:pPr>
        <w:pStyle w:val="Heading3"/>
      </w:pPr>
      <w:r>
        <w:t xml:space="preserve">The Role of Technology</w:t>
      </w:r>
    </w:p>
    <w:p>
      <w:pPr>
        <w:pStyle w:val="FirstParagraph"/>
      </w:pPr>
      <w:r>
        <w:t xml:space="preserve">Milan is also a hub for digital health innovation. Tele-midwifery services are being piloted to provide remote monitoring for low-risk pregnancies. This could expand access to care, particularly in underserved areas surrounding the city. However, data privacy and the loss of personal touch remain concerns that must be addressed.</w:t>
      </w:r>
    </w:p>
    <w:bookmarkEnd w:id="29"/>
    <w:bookmarkEnd w:id="30"/>
    <w:bookmarkStart w:id="31" w:name="conclusion"/>
    <w:p>
      <w:pPr>
        <w:pStyle w:val="Heading2"/>
      </w:pPr>
      <w:r>
        <w:t xml:space="preserve">Conclusion</w:t>
      </w:r>
    </w:p>
    <w:p>
      <w:pPr>
        <w:pStyle w:val="FirstParagraph"/>
      </w:pPr>
      <w:r>
        <w:t xml:space="preserve">The midwife in Italy, particularly in Milan, stands at a crossroads between tradition and innovation. While rooted in a historically medicalized system, the profession is evolving toward greater autonomy and holistic care. The unique multicultural fabric of Milan demands that midwives be not only clinically skilled but also culturally sensitive advocates for their patients.</w:t>
      </w:r>
    </w:p>
    <w:p>
      <w:pPr>
        <w:pStyle w:val="BodyText"/>
      </w:pPr>
      <w:r>
        <w:t xml:space="preserve">To enhance maternal and neonatal outcomes, it is imperative to:</w:t>
      </w:r>
      <w:r>
        <w:t xml:space="preserve"> </w:t>
      </w:r>
      <w:r>
        <w:t xml:space="preserve">1) Strengthen legal frameworks supporting midwife-led care in community settings;</w:t>
      </w:r>
      <w:r>
        <w:t xml:space="preserve"> </w:t>
      </w:r>
      <w:r>
        <w:t xml:space="preserve">2) Invest in cultural competence training; and</w:t>
      </w:r>
      <w:r>
        <w:t xml:space="preserve"> </w:t>
      </w:r>
      <w:r>
        <w:t xml:space="preserve">3) Foster collaborative relationships between midwives, obstetricians, and psychologists.</w:t>
      </w:r>
    </w:p>
    <w:p>
      <w:pPr>
        <w:pStyle w:val="BodyText"/>
      </w:pPr>
      <w:r>
        <w:t xml:space="preserve">By addressing these areas, Milan can serve as a model for other urban centers seeking to balance high-quality medical care with compassionate, woman-centered support. The future of midwifery in Italy depends on recognizing the midwife not just as an assistant, but as an essential leader in public health.</w:t>
      </w:r>
    </w:p>
    <w:bookmarkEnd w:id="31"/>
    <w:p>
      <w:pPr>
        <w:pStyle w:val="BodyText"/>
      </w:pPr>
      <w:r>
        <w:rPr>
          <w:bCs/>
          <w:b/>
        </w:rPr>
        <w:t xml:space="preserve">Acknowledgments:</w:t>
      </w:r>
      <w:r>
        <w:t xml:space="preserve"> </w:t>
      </w:r>
      <w:r>
        <w:t xml:space="preserve">Special thanks to the maternity units of San Paolo and Niguarda hospitals for their openness to academic inquiry.</w:t>
      </w:r>
      <w:r>
        <w:br/>
      </w:r>
      <w:r>
        <w:rPr>
          <w:bCs/>
          <w:b/>
        </w:rPr>
        <w:t xml:space="preserve">Contact:</w:t>
      </w:r>
      <w:r>
        <w:t xml:space="preserve"> </w:t>
      </w:r>
      <w:r>
        <w:t xml:space="preserve">[Your Email Address] | [Your Phone Number]</w:t>
      </w:r>
      <w:r>
        <w:br/>
      </w:r>
      <w:r>
        <w:t xml:space="preserve">This document is formatted for an Academic Poster Presentation regarding Midwifery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Midwife in Italy, Milan</dc:title>
  <dc:creator/>
  <dc:language>en</dc:language>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