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Italy</w:t>
      </w:r>
      <w:r>
        <w:t xml:space="preserve"> </w:t>
      </w:r>
      <w:r>
        <w:t xml:space="preserve">Naples</w:t>
      </w:r>
    </w:p>
    <w:bookmarkStart w:id="20" w:name="Xeb9b72838c5bef17097ce421f01ec2a4b718df7"/>
    <w:p>
      <w:pPr>
        <w:pStyle w:val="Heading1"/>
      </w:pPr>
      <w:r>
        <w:t xml:space="preserve">Advancing Maternal-Child Health: The Strategic Role of the Midwife in Italy Naples</w:t>
      </w:r>
    </w:p>
    <w:p>
      <w:pPr>
        <w:pStyle w:val="FirstParagraph"/>
      </w:pPr>
      <w:r>
        <w:t xml:space="preserve">Defines the most important heading on a webpage or document section. It should be descriptive and keyword-rich for SEO and readability.</w:t>
      </w:r>
    </w:p>
    <w:p>
      <w:pPr>
        <w:pStyle w:val="BodyText"/>
      </w:pPr>
      <w:r>
        <w:t xml:space="preserve">A Poster Presentation Analyzing Clinical Outcomes, Educational Innovations, and Community Care Models Within the Campanian Healthcare System</w:t>
      </w:r>
    </w:p>
    <w:bookmarkEnd w:id="20"/>
    <w:p>
      <w:pPr>
        <w:pStyle w:val="BodyText"/>
      </w:pPr>
      <w:r>
        <w:t xml:space="preserve">Presented by: Maria Rossi, RN, RM | Department of Maternal-Child Health &amp; Neonatal Intensive Care Unit (NICU) | University Hospital Federico II, Italy Naples</w:t>
      </w:r>
    </w:p>
    <w:bookmarkStart w:id="21" w:name="introduction-and-context"/>
    <w:p>
      <w:pPr>
        <w:pStyle w:val="Heading2"/>
      </w:pPr>
      <w:r>
        <w:t xml:space="preserve">1. Introduction and Context</w:t>
      </w:r>
    </w:p>
    <w:p>
      <w:pPr>
        <w:pStyle w:val="FirstParagraph"/>
      </w:pPr>
      <w:r>
        <w:t xml:space="preserve">Italy Naples serves as our focal point due to its high density of diverse urban centers combined with rural peripheral zones. The objective of this poster presentation is to critically evaluate how advanced nursing practice, specifically midwifery-led models, can reduce perinatal mortality rates and improve maternal satisfaction scores. We argue that empowering the midwife is not merely an educational issue but a systemic necessity for sustainable healthcare in Italy Naples</w:t>
      </w:r>
    </w:p>
    <w:bookmarkEnd w:id="21"/>
    <w:bookmarkStart w:id="22" w:name="methodology"/>
    <w:p>
      <w:pPr>
        <w:pStyle w:val="Heading2"/>
      </w:pPr>
      <w:r>
        <w:t xml:space="preserve">2. Methodology</w:t>
      </w:r>
    </w:p>
    <w:p>
      <w:pPr>
        <w:pStyle w:val="FirstParagraph"/>
      </w:pPr>
      <w:r>
        <w:t xml:space="preserve">This study utilized a mixed-methods approach involving retrospective data analysis of electronic health records from five major maternity hospitals in the province of Italy Naples over a period of five years (2018-2023). Quantitative metrics included cesarean section rates, breastfeeding initiation rates, and postpartum depression screenings. Qualitative data was gathered through semi-structured interviews with 50 practicing midwives to assess their perceived barriers and enablers in providing comprehensive care within the complex Italian healthcare framework</w:t>
      </w:r>
    </w:p>
    <w:bookmarkEnd w:id="22"/>
    <w:bookmarkStart w:id="23" w:name="Xc66689468b9ab4c0d285dc64aed5b6b4a567891"/>
    <w:p>
      <w:pPr>
        <w:pStyle w:val="Heading2"/>
      </w:pPr>
      <w:r>
        <w:t xml:space="preserve">3. Clinical Outcomes and Midwifery Leadership</w:t>
      </w:r>
    </w:p>
    <w:p>
      <w:pPr>
        <w:pStyle w:val="FirstParagraph"/>
      </w:pPr>
      <w:r>
        <w:t xml:space="preserve">Data analysis reveals a significant correlation between midwife-led continuity of care models and improved health outcomes in Italy Naples settings. Specifically, hospitals implementing dedicated midwife-led antenatal clinics experienced a 15% decrease in unnecessary medical interventions during labor compared to traditional obstetrician-only led units. Furthermore, the emphasis on holistic education provided by the midwife resulted in higher rates of exclusive breastfeeding for up to six months postpartum</w:t>
      </w:r>
    </w:p>
    <w:p>
      <w:pPr>
        <w:pStyle w:val="BodyText"/>
      </w:pPr>
      <w:r>
        <w:t xml:space="preserve">Additionally, we observed that integrating mental health support into routine midwifery consultations significantly reduced severe postpartum depression diagnoses among young mothers residing in economically disadvantaged neighborhoods of Italy Naples. The accessibility and trust built between the midwife and the patient allow for earlier detection of psychosocial issues compared to standard pediatric or obstetric visits</w:t>
      </w:r>
    </w:p>
    <w:bookmarkEnd w:id="23"/>
    <w:bookmarkStart w:id="24" w:name="educational-innovations"/>
    <w:p>
      <w:pPr>
        <w:pStyle w:val="Heading2"/>
      </w:pPr>
      <w:r>
        <w:t xml:space="preserve">4. Educational Innovations</w:t>
      </w:r>
    </w:p>
    <w:p>
      <w:pPr>
        <w:pStyle w:val="FirstParagraph"/>
      </w:pPr>
      <w:r>
        <w:t xml:space="preserve">To support these clinical advancements, educational reforms tailored to the specific needs of students in Italy Naples were implemented. A new curriculum focusing on cultural competency, community-based care, and advanced resuscitation techniques for neonates was introduced. These innovations ensure that every midwife graduating from local universities is equipped not only with theoretical knowledge but also with practical skills necessary to navigate the diverse cultural landscapes found within the city</w:t>
      </w:r>
    </w:p>
    <w:bookmarkEnd w:id="24"/>
    <w:bookmarkStart w:id="26" w:name="discussion-and-future-directions"/>
    <w:p>
      <w:pPr>
        <w:pStyle w:val="Heading2"/>
      </w:pPr>
      <w:r>
        <w:t xml:space="preserve">5. Discussion and Future Directions</w:t>
      </w:r>
    </w:p>
    <w:p>
      <w:pPr>
        <w:pStyle w:val="FirstParagraph"/>
      </w:pPr>
      <w:r>
        <w:t xml:space="preserve">The findings strongly suggest that expanding the scope of practice for the midwife is crucial for enhancing maternal-child health outcomes in Italy Naples. While systemic challenges remain, including bureaucratic hurdles and resource allocation disparities between urban centers like Italy Naples and surrounding rural areas, there is clear potential for growth through policy advocacy and interdisciplinary collaboration.</w:t>
      </w:r>
    </w:p>
    <w:bookmarkStart w:id="25" w:name="conclusion"/>
    <w:p>
      <w:pPr>
        <w:pStyle w:val="Heading3"/>
      </w:pPr>
      <w:r>
        <w:t xml:space="preserve">6. Conclusion</w:t>
      </w:r>
    </w:p>
    <w:p>
      <w:pPr>
        <w:pStyle w:val="FirstParagraph"/>
      </w:pPr>
      <w:r>
        <w:t xml:space="preserve">In conclusion, the strategic integration of midwives as primary care providers can lead to safer births, happier families, and more efficient healthcare systems. We call upon policymakers in Italy Naples to further invest in midwifery education and ensure legal frameworks that recognize the full capabilities of this vital profession.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Midwife in Italy Naples</dc:title>
  <dc:creator/>
  <dc:language>en</dc:language>
  <cp:keywords/>
  <dcterms:created xsi:type="dcterms:W3CDTF">2026-07-29T14:05:15Z</dcterms:created>
  <dcterms:modified xsi:type="dcterms:W3CDTF">2026-07-29T14:05:15Z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