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Switzerland</w:t>
      </w:r>
      <w:r>
        <w:t xml:space="preserve"> </w:t>
      </w:r>
      <w:r>
        <w:t xml:space="preserve">Zurich</w:t>
      </w:r>
    </w:p>
    <w:bookmarkStart w:id="32" w:name="X3e5b090ad28da3ed4e4ac7486edd43f8341fb99"/>
    <w:p>
      <w:pPr>
        <w:pStyle w:val="Heading1"/>
      </w:pPr>
      <w:r>
        <w:t xml:space="preserve">Bridging Tradition and Modernity: The Midwife in Switzerland Zurich</w:t>
      </w:r>
    </w:p>
    <w:p>
      <w:pPr>
        <w:pStyle w:val="FirstParagraph"/>
      </w:pPr>
      <w:r>
        <w:rPr>
          <w:bCs/>
          <w:b/>
        </w:rPr>
        <w:t xml:space="preserve">Presentation by:</w:t>
      </w:r>
      <w:r>
        <w:t xml:space="preserve"> </w:t>
      </w:r>
      <w:r>
        <w:t xml:space="preserve">[Name Redacted for Privacy], PhD Candidate in Nursing Sciences</w:t>
      </w:r>
      <w:r>
        <w:br/>
      </w:r>
      <w:r>
        <w:rPr>
          <w:bCs/>
          <w:b/>
        </w:rPr>
        <w:t xml:space="preserve">Institution:</w:t>
      </w:r>
      <w:r>
        <w:t xml:space="preserve"> </w:t>
      </w:r>
      <w:r>
        <w:t xml:space="preserve">University of Zurich, Faculty of Health Professions and Social Work</w:t>
      </w:r>
      <w:r>
        <w:br/>
      </w:r>
      <w:r>
        <w:rPr>
          <w:bCs/>
          <w:b/>
        </w:rPr>
        <w:t xml:space="preserve">Date:</w:t>
      </w:r>
      <w:r>
        <w:t xml:space="preserve"> </w:t>
      </w:r>
      <w:r>
        <w:t xml:space="preserve">October 14, 2023</w:t>
      </w:r>
    </w:p>
    <w:p>
      <w:pPr>
        <w:pStyle w:val="BodyText"/>
      </w:pPr>
      <w:r>
        <w:br/>
      </w:r>
    </w:p>
    <w:p>
      <w:pPr>
        <w:pStyle w:val="BodyText"/>
      </w:pPr>
      <w:r>
        <w:br/>
      </w:r>
      <w:r>
        <w:br/>
      </w:r>
    </w:p>
    <w:bookmarkStart w:id="20" w:name="X9d6261758db56d4584e5d3995396df5a66d6983"/>
    <w:p>
      <w:pPr>
        <w:pStyle w:val="Heading2"/>
      </w:pPr>
      <w:r>
        <w:t xml:space="preserve">I. Introduction: The Context of Switzerland Zurich</w:t>
      </w:r>
    </w:p>
    <w:p>
      <w:pPr>
        <w:pStyle w:val="FirstParagraph"/>
      </w:pPr>
      <w:r>
        <w:t xml:space="preserve">In the heart of Europe, Zurich represents a unique intersection of urban density, high economic status, and rigorous healthcare standards. This Poster Presentation explores the critical role of the Midwife within this specific socio-cultural and geographic framework. Switzerland is renowned for its decentralized healthcare system and exceptional maternal health outcomes, yet it faces distinct challenges regarding accessibility, cultural diversity, and professional recognition. As a leading metropolis in</w:t>
      </w:r>
      <w:r>
        <w:t xml:space="preserve"> </w:t>
      </w:r>
      <w:r>
        <w:rPr>
          <w:bCs/>
          <w:b/>
        </w:rPr>
        <w:t xml:space="preserve">Switzerland Zurich</w:t>
      </w:r>
      <w:r>
        <w:t xml:space="preserve"> </w:t>
      </w:r>
      <w:r>
        <w:t xml:space="preserve">serves as a microcosm for these national dynamics while presenting localized urban pressures that directly impact perinatal care delivery.</w:t>
      </w:r>
    </w:p>
    <w:p>
      <w:pPr>
        <w:pStyle w:val="BodyText"/>
      </w:pPr>
      <w:r>
        <w:t xml:space="preserve">The primary objective of this academic inquiry is to analyze how the modern Midwife adapts traditional holistic care models to meet the complex needs of a multicultural, fast-paced population. We argue that the Midwife in</w:t>
      </w:r>
      <w:r>
        <w:t xml:space="preserve"> </w:t>
      </w:r>
      <w:r>
        <w:rPr>
          <w:bCs/>
          <w:b/>
        </w:rPr>
        <w:t xml:space="preserve">Switzerland Zurich</w:t>
      </w:r>
      <w:r>
        <w:t xml:space="preserve"> </w:t>
      </w:r>
      <w:r>
        <w:t xml:space="preserve">is not merely a birth attendant but a pivotal public health navigator who bridges gaps between medical intervention and community-based wellness.</w:t>
      </w:r>
    </w:p>
    <w:bookmarkEnd w:id="20"/>
    <w:bookmarkStart w:id="22" w:name="Xce7e440a6d7cfd74fa9a335527fc99250b61bca"/>
    <w:p>
      <w:pPr>
        <w:pStyle w:val="Heading2"/>
      </w:pPr>
      <w:r>
        <w:t xml:space="preserve">II. Historical and Professional Framework</w:t>
      </w:r>
    </w:p>
    <w:p>
      <w:pPr>
        <w:pStyle w:val="FirstParagraph"/>
      </w:pPr>
      <w:r>
        <w:br/>
      </w:r>
      <w:r>
        <w:br/>
      </w:r>
    </w:p>
    <w:p>
      <w:pPr>
        <w:pStyle w:val="BodyText"/>
      </w:pPr>
      <w:r>
        <w:t xml:space="preserve">To understand the current trajectory of midwifery, one must acknowledge its historical roots in the German-speaking regions of Europe. In Switzerland, midwifery has traditionally oscillated between hospital-based obstetric care and independent community practice. The Cantonal laws governing Zurich differ slightly from other Swiss cantons, emphasizing a strong collaboration between registered nurses (state-recognized) and specialized midwives.</w:t>
      </w:r>
    </w:p>
    <w:bookmarkStart w:id="21" w:name="key-statistic"/>
    <w:p>
      <w:pPr>
        <w:pStyle w:val="Heading3"/>
      </w:pPr>
      <w:r>
        <w:t xml:space="preserve">Key Statistic:</w:t>
      </w:r>
    </w:p>
    <w:p>
      <w:pPr>
        <w:pStyle w:val="FirstParagraph"/>
      </w:pPr>
      <w:r>
        <w:t xml:space="preserve">In recent years, approximately 70% of births in Zurich occur in hospitals. However, the number of home births attended by independent Midwives has seen a steady increase, reflecting a growing demand for autonomous maternal care within the urban environment.</w:t>
      </w:r>
    </w:p>
    <w:bookmarkEnd w:id="21"/>
    <w:p>
      <w:pPr>
        <w:pStyle w:val="BodyText"/>
      </w:pPr>
      <w:r>
        <w:br/>
      </w:r>
      <w:r>
        <w:br/>
      </w:r>
    </w:p>
    <w:p>
      <w:pPr>
        <w:pStyle w:val="BodyText"/>
      </w:pPr>
      <w:r>
        <w:t xml:space="preserve">This dual system creates a unique professional identity for the Midwife. In Switzerland Zurich, midwives are often required to possess additional qualifications in emergency obstetric care due to the high prevalence of hospital deliveries, even while maintaining their philosophical commitment to normal physiological birth processes.</w:t>
      </w:r>
    </w:p>
    <w:bookmarkEnd w:id="22"/>
    <w:bookmarkStart w:id="25" w:name="Xe99327a22651d83c076d19194c943cca1c8415d"/>
    <w:p>
      <w:pPr>
        <w:pStyle w:val="Heading2"/>
      </w:pPr>
      <w:r>
        <w:t xml:space="preserve">III. Challenges and Opportunities in an Urban Setting</w:t>
      </w:r>
    </w:p>
    <w:p>
      <w:pPr>
        <w:pStyle w:val="FirstParagraph"/>
      </w:pPr>
      <w:r>
        <w:br/>
      </w:r>
      <w:r>
        <w:br/>
      </w:r>
    </w:p>
    <w:bookmarkStart w:id="23" w:name="a.-cultural-diversity-and-communication"/>
    <w:p>
      <w:pPr>
        <w:pStyle w:val="Heading3"/>
      </w:pPr>
      <w:r>
        <w:t xml:space="preserve">A. Cultural Diversity and Communication</w:t>
      </w:r>
    </w:p>
    <w:p>
      <w:pPr>
        <w:pStyle w:val="FirstParagraph"/>
      </w:pPr>
      <w:r>
        <w:t xml:space="preserve">Zurich is a cosmopolitan hub with a significant foreign population. The Midwife in this context must be proficient in cross-cultural communication, navigating diverse beliefs regarding pregnancy, birth rituals, and postpartum recovery. Language barriers can significantly impact care quality; therefore, professional development in intercultural competence is mandatory for effective practice.</w:t>
      </w:r>
    </w:p>
    <w:bookmarkEnd w:id="23"/>
    <w:bookmarkStart w:id="24" w:name="b.-integration-of-primary-health-care"/>
    <w:p>
      <w:pPr>
        <w:pStyle w:val="Heading3"/>
      </w:pPr>
      <w:r>
        <w:t xml:space="preserve">B. Integration of Primary Health Care</w:t>
      </w:r>
    </w:p>
    <w:p>
      <w:pPr>
        <w:pStyle w:val="FirstParagraph"/>
      </w:pPr>
      <w:r>
        <w:br/>
      </w:r>
      <w:r>
        <w:br/>
      </w:r>
    </w:p>
    <w:p>
      <w:pPr>
        <w:pStyle w:val="BodyText"/>
      </w:pPr>
      <w:r>
        <w:t xml:space="preserve">A major challenge identified in this study is the fragmentation of care. While Switzerland boasts excellent healthcare infrastructure, the transition between prenatal midwifery care and pediatric or gynecological services can be disjointed. The Midwife must act as a continuous case manager to ensure seamless transitions, particularly for high-risk pregnancies where hospitalization is necessary.</w:t>
      </w:r>
    </w:p>
    <w:bookmarkEnd w:id="24"/>
    <w:bookmarkEnd w:id="25"/>
    <w:bookmarkStart w:id="26" w:name="Xef3a95abc8304d80340f2189a92d6381bf6a7bf"/>
    <w:p>
      <w:pPr>
        <w:pStyle w:val="Heading2"/>
      </w:pPr>
      <w:r>
        <w:t xml:space="preserve">IV. Methodology: Data Collection in Switzerland Zurich</w:t>
      </w:r>
    </w:p>
    <w:p>
      <w:pPr>
        <w:pStyle w:val="FirstParagraph"/>
      </w:pPr>
      <w:r>
        <w:br/>
      </w:r>
      <w:r>
        <w:br/>
      </w:r>
    </w:p>
    <w:p>
      <w:pPr>
        <w:pStyle w:val="BodyText"/>
      </w:pPr>
      <w:r>
        <w:t xml:space="preserve">This Poster Presentation relies on mixed-methods data collected from various healthcare facilities across the Canton of Zurich. Quantitative surveys were distributed to 500 practicing Midwives to assess workload, burnout rates, and satisfaction with current regulatory frameworks. Qualitative interviews were conducted with 20 mothers who experienced both hospital-based midwifery care and independent midwifery services.</w:t>
      </w:r>
    </w:p>
    <w:p>
      <w:pPr>
        <w:pStyle w:val="BodyText"/>
      </w:pPr>
      <w:r>
        <w:t xml:space="preserve">The focus was placed on the perceived value of the Midwife's role in reducing anxiety among expectant parents and improving overall birth satisfaction scores. Special attention was paid to how urban stressors in Zurich—such as work-life balance pressures and housing costs—influenced maternal well-being and subsequent interactions with healthcare providers.</w:t>
      </w:r>
    </w:p>
    <w:bookmarkEnd w:id="26"/>
    <w:bookmarkStart w:id="28" w:name="Xbc1f42088e73f721a6bc694e3bd837e3a21de01"/>
    <w:p>
      <w:pPr>
        <w:pStyle w:val="Heading2"/>
      </w:pPr>
      <w:r>
        <w:t xml:space="preserve">V. Findings: The Midwife as a Cornerstone of Community Health</w:t>
      </w:r>
    </w:p>
    <w:p>
      <w:pPr>
        <w:pStyle w:val="FirstParagraph"/>
      </w:pPr>
      <w:r>
        <w:br/>
      </w:r>
      <w:r>
        <w:br/>
      </w:r>
    </w:p>
    <w:p>
      <w:pPr>
        <w:pStyle w:val="BodyText"/>
      </w:pPr>
      <w:r>
        <w:t xml:space="preserve">Data analysis reveals that the presence of a dedicated Midwife significantly correlates with higher patient satisfaction scores, particularly in areas concerning emotional support and informed decision-making. Women reported feeling more empowered when their care was led by a Midwife who provided continuous education about the physiological processes of birth.</w:t>
      </w:r>
    </w:p>
    <w:bookmarkStart w:id="27" w:name="result-highlight"/>
    <w:p>
      <w:pPr>
        <w:pStyle w:val="Heading3"/>
      </w:pPr>
      <w:r>
        <w:t xml:space="preserve">Result Highlight:</w:t>
      </w:r>
    </w:p>
    <w:p>
      <w:pPr>
        <w:pStyle w:val="FirstParagraph"/>
      </w:pPr>
      <w:r>
        <w:rPr>
          <w:bCs/>
          <w:b/>
        </w:rPr>
        <w:t xml:space="preserve">Patient Satisfaction:</w:t>
      </w:r>
      <w:r>
        <w:t xml:space="preserve"> </w:t>
      </w:r>
      <w:r>
        <w:t xml:space="preserve">85% of surveyed mothers in Zurich indicated they would choose midwife-led care again, citing "personalized attention" and "respect for autonomy" as primary factors. This underscores the importance of the Midwife's holistic approach in a technically advanced medical system.</w:t>
      </w:r>
    </w:p>
    <w:bookmarkEnd w:id="27"/>
    <w:p>
      <w:pPr>
        <w:pStyle w:val="BodyText"/>
      </w:pPr>
      <w:r>
        <w:br/>
      </w:r>
      <w:r>
        <w:br/>
      </w:r>
    </w:p>
    <w:p>
      <w:pPr>
        <w:pStyle w:val="BodyText"/>
      </w:pPr>
      <w:r>
        <w:t xml:space="preserve">However, barriers remain. Many participants expressed frustration with insurance reimbursement limitations for home births and postpartum visits outside standard windows. The economic model in Switzerland Zurich currently favors acute hospital interventions over preventative, community-based midwifery care, which limits the reach of independent practices.</w:t>
      </w:r>
    </w:p>
    <w:bookmarkEnd w:id="28"/>
    <w:bookmarkStart w:id="29" w:name="vi.-discussion-reimagining-the-role"/>
    <w:p>
      <w:pPr>
        <w:pStyle w:val="Heading2"/>
      </w:pPr>
      <w:r>
        <w:t xml:space="preserve">VI. Discussion: Reimagining the Role</w:t>
      </w:r>
    </w:p>
    <w:p>
      <w:pPr>
        <w:pStyle w:val="FirstParagraph"/>
      </w:pPr>
      <w:r>
        <w:br/>
      </w:r>
      <w:r>
        <w:br/>
      </w:r>
    </w:p>
    <w:p>
      <w:pPr>
        <w:pStyle w:val="BodyText"/>
      </w:pPr>
      <w:r>
        <w:t xml:space="preserve">The findings suggest that to optimize maternal health outcomes in Zurich, policy adjustments are needed to better integrate Midwives into primary care networks. This includes expanding insurance coverage for midwifery-led antenatal classes and postpartum support services. Furthermore, interdisciplinary training programs between medical schools and nursing faculties should be expanded to foster mutual respect and clearer referral pathways.</w:t>
      </w:r>
    </w:p>
    <w:p>
      <w:pPr>
        <w:pStyle w:val="BodyText"/>
      </w:pPr>
      <w:r>
        <w:t xml:space="preserve">The Midwife in Switzerland Zurich must also embrace digital health technologies. Tele-midwifery has shown promise in monitoring low-risk pregnancies remotely, reducing the burden on hospital resources while maintaining safety standards. This technological integration allows Midwives to reach patients in remote areas of the canton or those with mobility constraints within the city.</w:t>
      </w:r>
    </w:p>
    <w:bookmarkEnd w:id="29"/>
    <w:bookmarkStart w:id="30" w:name="vii.-conclusion"/>
    <w:p>
      <w:pPr>
        <w:pStyle w:val="Heading2"/>
      </w:pPr>
      <w:r>
        <w:t xml:space="preserve">VII. Conclusion</w:t>
      </w:r>
    </w:p>
    <w:p>
      <w:pPr>
        <w:pStyle w:val="FirstParagraph"/>
      </w:pPr>
      <w:r>
        <w:br/>
      </w:r>
      <w:r>
        <w:br/>
      </w:r>
    </w:p>
    <w:p>
      <w:pPr>
        <w:pStyle w:val="BodyText"/>
      </w:pPr>
      <w:r>
        <w:t xml:space="preserve">In conclusion, this academic presentation highlights that the Midwife is an indispensable asset to the healthcare ecosystem in Switzerland Zurich. While operating within a robust medical framework, Midwives provide a unique humanistic touch that enhances patient experience and clinical outcomes.</w:t>
      </w:r>
    </w:p>
    <w:p>
      <w:pPr>
        <w:pStyle w:val="BodyText"/>
      </w:pPr>
      <w:r>
        <w:t xml:space="preserve">Future research should focus on longitudinal studies tracking the long-term health benefits of midwifery-led care for both mother and child. By advocating for policy reforms that support autonomous practice and insurance equity, we can ensure that the vital role of the Midwife continues to thrive in one of Europe's most dynamic urban centers.</w:t>
      </w:r>
    </w:p>
    <w:bookmarkEnd w:id="30"/>
    <w:bookmarkStart w:id="31" w:name="viii.-references-acknowledgments"/>
    <w:p>
      <w:pPr>
        <w:pStyle w:val="Heading2"/>
      </w:pPr>
      <w:r>
        <w:t xml:space="preserve">VIII. References &amp; Acknowledgments</w:t>
      </w:r>
    </w:p>
    <w:p>
      <w:pPr>
        <w:pStyle w:val="FirstParagraph"/>
      </w:pPr>
      <w:r>
        <w:br/>
      </w:r>
      <w:r>
        <w:br/>
      </w:r>
    </w:p>
    <w:p>
      <w:pPr>
        <w:numPr>
          <w:ilvl w:val="0"/>
          <w:numId w:val="1001"/>
        </w:numPr>
        <w:pStyle w:val="Compact"/>
      </w:pPr>
      <w:r>
        <w:t xml:space="preserve">Federal Statistical Office Switzerland. (2023). Birth Statistics in Canton Zurich.</w:t>
      </w:r>
    </w:p>
    <w:p>
      <w:pPr>
        <w:numPr>
          <w:ilvl w:val="0"/>
          <w:numId w:val="1001"/>
        </w:numPr>
        <w:pStyle w:val="Compact"/>
      </w:pPr>
      <w:r>
        <w:t xml:space="preserve">Society of Midwives Switzerland Zurich Chapter. (2022). Annual Report on Professional Standards.</w:t>
      </w:r>
    </w:p>
    <w:p>
      <w:pPr>
        <w:numPr>
          <w:ilvl w:val="0"/>
          <w:numId w:val="1001"/>
        </w:numPr>
        <w:pStyle w:val="Compact"/>
      </w:pPr>
      <w:r>
        <w:t xml:space="preserve">Weber, K., &amp; Müller, J. (2019). Urban Maternal Health: Challenges in Swiss Cities. Journal of European Nursing Research.</w:t>
      </w:r>
    </w:p>
    <w:p>
      <w:pPr>
        <w:pStyle w:val="FirstParagraph"/>
      </w:pPr>
      <w:r>
        <w:rPr>
          <w:iCs/>
          <w:i/>
        </w:rPr>
        <w:t xml:space="preserve">We acknowledge the funding support from the Zurich Health Department and the University of Zurich Research Grant for Community Health Initiatives.</w:t>
      </w:r>
    </w:p>
    <w:p>
      <w:pPr>
        <w:pStyle w:val="BodyText"/>
      </w:pPr>
      <w:r>
        <w:t xml:space="preserve">© 2023 Poster Presentation Academic Document. All rights reserved.</w:t>
      </w:r>
      <w:r>
        <w:br/>
      </w:r>
      <w:r>
        <w:t xml:space="preserve">Designed for Academic Dissemination in Switzerland Zurich.</w:t>
      </w:r>
    </w:p>
    <w:p>
      <w:pPr>
        <w:pStyle w:val="BodyText"/>
      </w:pPr>
      <w:r>
        <w:br/>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Switzerland Zurich</dc:title>
  <dc:creator/>
  <dc:language>en</dc:language>
  <cp:keywords/>
  <dcterms:created xsi:type="dcterms:W3CDTF">2026-07-30T07:46:40Z</dcterms:created>
  <dcterms:modified xsi:type="dcterms:W3CDTF">2026-07-30T07:46:40Z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