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Modern</w:t>
      </w:r>
      <w:r>
        <w:t xml:space="preserve"> </w:t>
      </w:r>
      <w:r>
        <w:t xml:space="preserve">Geopolitics</w:t>
      </w:r>
    </w:p>
    <w:p>
      <w:pPr>
        <w:pStyle w:val="FirstParagraph"/>
      </w:pPr>
      <w:r>
        <w:t xml:space="preserve">```html</w:t>
      </w:r>
    </w:p>
    <w:bookmarkStart w:id="20" w:name="X356d76fbb20182ac3c53aea5c45db2499279057"/>
    <w:p>
      <w:pPr>
        <w:pStyle w:val="Heading1"/>
      </w:pPr>
      <w:r>
        <w:t xml:space="preserve">Military Officer Leadership and Strategic Adaptation in Modern Geopolitics</w:t>
      </w:r>
    </w:p>
    <w:p>
      <w:pPr>
        <w:pStyle w:val="FirstParagraph"/>
      </w:pPr>
      <w:r>
        <w:t xml:space="preserve">Presented at the International Defense &amp; Security Symposium</w:t>
      </w:r>
      <w:r>
        <w:br/>
      </w:r>
      <w:r>
        <w:rPr>
          <w:bCs/>
          <w:b/>
        </w:rPr>
        <w:t xml:space="preserve">Frankfurt, Germany</w:t>
      </w:r>
    </w:p>
    <w:p>
      <w:pPr>
        <w:pStyle w:val="BodyText"/>
      </w:pPr>
      <w:r>
        <w:rPr>
          <w:iCs/>
          <w:i/>
        </w:rPr>
        <w:t xml:space="preserve">Date: October 2023 | Focus Region: European Central Europe (Germany)</w:t>
      </w:r>
    </w:p>
    <w:bookmarkEnd w:id="20"/>
    <w:bookmarkStart w:id="21" w:name="abstract"/>
    <w:p>
      <w:pPr>
        <w:pStyle w:val="Heading3"/>
      </w:pPr>
      <w:r>
        <w:t xml:space="preserve">Abstract</w:t>
      </w:r>
    </w:p>
    <w:p>
      <w:pPr>
        <w:pStyle w:val="FirstParagraph"/>
      </w:pPr>
      <w:r>
        <w:t xml:space="preserve">This poster presentation examines the evolving role of the military officer within the contemporary security landscape, with a specific focus on operations and strategic planning conducted in Germany, particularly Frankfurt. As a central hub for NATO communications and European Union defense initiatives, Frankfurt serves as a critical node for understanding modern command structures. This study analyzes how military officers must adapt their leadership styles to address hybrid warfare scenarios, cyber threats, and multinational coalition interoperability.</w:t>
      </w:r>
    </w:p>
    <w:bookmarkEnd w:id="21"/>
    <w:bookmarkStart w:id="22" w:name="introduction-the-german-context"/>
    <w:p>
      <w:pPr>
        <w:pStyle w:val="Heading2"/>
      </w:pPr>
      <w:r>
        <w:t xml:space="preserve">1. Introduction: The German Context</w:t>
      </w:r>
    </w:p>
    <w:p>
      <w:pPr>
        <w:pStyle w:val="FirstParagraph"/>
      </w:pPr>
      <w:r>
        <w:t xml:space="preserve">The role of the</w:t>
      </w:r>
      <w:r>
        <w:t xml:space="preserve"> </w:t>
      </w:r>
      <w:r>
        <w:rPr>
          <w:bCs/>
          <w:b/>
        </w:rPr>
        <w:t xml:space="preserve">Military Officer</w:t>
      </w:r>
      <w:r>
        <w:t xml:space="preserve"> </w:t>
      </w:r>
      <w:r>
        <w:t xml:space="preserve">has undergone a radical transformation in the 21st century. No longer confined solely to kinetic combat operations, modern officers must possess diplomatic acumen, technological literacy, and cultural competence. This shift is particularly evident in</w:t>
      </w:r>
      <w:r>
        <w:t xml:space="preserve"> </w:t>
      </w:r>
      <w:r>
        <w:rPr>
          <w:bCs/>
          <w:b/>
        </w:rPr>
        <w:t xml:space="preserve">Germany Frankfurt</w:t>
      </w:r>
      <w:r>
        <w:t xml:space="preserve">, which hosts the NATO Air Transport Hub and serves as a logistical nerve center for European defense capabilities.</w:t>
      </w:r>
    </w:p>
    <w:p>
      <w:pPr>
        <w:pStyle w:val="BodyText"/>
      </w:pPr>
      <w:r>
        <w:t xml:space="preserve">Frankfurt am Main is not merely a financial capital; it is a strategic military gateway. Its airport infrastructure supports rapid deployment of troops and equipment across Europe and beyond. For the</w:t>
      </w:r>
      <w:r>
        <w:t xml:space="preserve"> </w:t>
      </w:r>
      <w:r>
        <w:rPr>
          <w:bCs/>
          <w:b/>
        </w:rPr>
        <w:t xml:space="preserve">Military Officer</w:t>
      </w:r>
      <w:r>
        <w:t xml:space="preserve">, understanding the civil-military interface in this region is paramount. The presence of multinational forces requires officers to navigate complex legal frameworks, including Status of Forces Agreements (SOFAs), while maintaining operational readiness.</w:t>
      </w:r>
    </w:p>
    <w:bookmarkEnd w:id="22"/>
    <w:bookmarkStart w:id="23" w:name="X2ef7595b444adc219d351fafc5b8226a38df87d"/>
    <w:p>
      <w:pPr>
        <w:pStyle w:val="Heading2"/>
      </w:pPr>
      <w:r>
        <w:t xml:space="preserve">2. Strategic Imperatives for Modern Officers</w:t>
      </w:r>
    </w:p>
    <w:p>
      <w:pPr>
        <w:pStyle w:val="FirstParagraph"/>
      </w:pPr>
      <w:r>
        <w:t xml:space="preserve">In the context of</w:t>
      </w:r>
      <w:r>
        <w:t xml:space="preserve"> </w:t>
      </w:r>
      <w:r>
        <w:rPr>
          <w:bCs/>
          <w:b/>
        </w:rPr>
        <w:t xml:space="preserve">Germany Frankfurt</w:t>
      </w:r>
      <w:r>
        <w:t xml:space="preserve">, military officers face unique challenges that redefine traditional leadership paradigms:</w:t>
      </w:r>
    </w:p>
    <w:p>
      <w:pPr>
        <w:numPr>
          <w:ilvl w:val="0"/>
          <w:numId w:val="1001"/>
        </w:numPr>
        <w:pStyle w:val="Compact"/>
      </w:pPr>
      <w:r>
        <w:rPr>
          <w:bCs/>
          <w:b/>
        </w:rPr>
        <w:t xml:space="preserve">Multinational Interoperability:</w:t>
      </w:r>
      <w:r>
        <w:t xml:space="preserve"> </w:t>
      </w:r>
      <w:r>
        <w:t xml:space="preserve">Officers operating in Frankfurt must coordinate seamlessly with allies from diverse nations. This requires fluency not only in language but in differing operational doctrines and cultural nuances.</w:t>
      </w:r>
    </w:p>
    <w:p>
      <w:pPr>
        <w:numPr>
          <w:ilvl w:val="0"/>
          <w:numId w:val="1001"/>
        </w:numPr>
        <w:pStyle w:val="Compact"/>
      </w:pPr>
      <w:r>
        <w:rPr>
          <w:bCs/>
          <w:b/>
        </w:rPr>
        <w:t xml:space="preserve">Civil-Military Cooperation (CIMIC):</w:t>
      </w:r>
      <w:r>
        <w:t xml:space="preserve"> </w:t>
      </w:r>
      <w:r>
        <w:t xml:space="preserve">Given Frankfurt’s dense urban environment and economic importance, military operations must minimize disruption to civilian life. Officers must act as liaisons between military command structures and local German authorities.</w:t>
      </w:r>
    </w:p>
    <w:p>
      <w:pPr>
        <w:numPr>
          <w:ilvl w:val="0"/>
          <w:numId w:val="1001"/>
        </w:numPr>
        <w:pStyle w:val="Compact"/>
      </w:pPr>
      <w:r>
        <w:rPr>
          <w:bCs/>
          <w:b/>
        </w:rPr>
        <w:t xml:space="preserve">Digital Domain Awareness:</w:t>
      </w:r>
      <w:r>
        <w:t xml:space="preserve"> </w:t>
      </w:r>
      <w:r>
        <w:t xml:space="preserve">The region is a hub for telecommunications infrastructure. Military officers are increasingly responsible for protecting critical data networks against cyber-espionage and hybrid threats originating from adversarial states.</w:t>
      </w:r>
    </w:p>
    <w:bookmarkEnd w:id="23"/>
    <w:bookmarkStart w:id="26" w:name="Xb76d7660780324346390c46d9c960ccf9dca42f"/>
    <w:p>
      <w:pPr>
        <w:pStyle w:val="Heading2"/>
      </w:pPr>
      <w:r>
        <w:t xml:space="preserve">3. Leadership Competencies in a Hybrid Environment</w:t>
      </w:r>
    </w:p>
    <w:p>
      <w:pPr>
        <w:pStyle w:val="FirstParagraph"/>
      </w:pPr>
      <w:r>
        <w:t xml:space="preserve">The contemporary</w:t>
      </w:r>
      <w:r>
        <w:t xml:space="preserve"> </w:t>
      </w:r>
      <w:r>
        <w:rPr>
          <w:bCs/>
          <w:b/>
        </w:rPr>
        <w:t xml:space="preserve">Military Officer</w:t>
      </w:r>
      <w:r>
        <w:t xml:space="preserve"> </w:t>
      </w:r>
      <w:r>
        <w:t xml:space="preserve">is expected to demonstrate adaptive leadership. In the high-pressure environment of</w:t>
      </w:r>
      <w:r>
        <w:t xml:space="preserve"> </w:t>
      </w:r>
      <w:r>
        <w:rPr>
          <w:bCs/>
          <w:b/>
        </w:rPr>
        <w:t xml:space="preserve">Germany Frankfurt</w:t>
      </w:r>
      <w:r>
        <w:t xml:space="preserve">, where speed of decision-making can dictate mission success, hierarchical command structures are being supplemented by network-centric approaches.</w:t>
      </w:r>
    </w:p>
    <w:bookmarkStart w:id="24" w:name="cognitive-agility-and-decision-making"/>
    <w:p>
      <w:pPr>
        <w:pStyle w:val="Heading3"/>
      </w:pPr>
      <w:r>
        <w:t xml:space="preserve">3.1 Cognitive Agility and Decision Making</w:t>
      </w:r>
    </w:p>
    <w:p>
      <w:pPr>
        <w:pStyle w:val="FirstParagraph"/>
      </w:pPr>
      <w:r>
        <w:t xml:space="preserve">Military officers stationed in or operating through Frankfurt must process vast amounts of intelligence data rapidly. The concept of the "decision advantage" is critical. Officers utilize advanced simulation tools available at local defense training centers to prepare for scenarios involving combined arms operations.</w:t>
      </w:r>
    </w:p>
    <w:bookmarkEnd w:id="24"/>
    <w:bookmarkStart w:id="25" w:name="Xa9abc577a2d23abd17610ee11b1798ccd2ceb4a"/>
    <w:p>
      <w:pPr>
        <w:pStyle w:val="Heading3"/>
      </w:pPr>
      <w:r>
        <w:t xml:space="preserve">2 Emotional Intelligence and Cultural Competence</w:t>
      </w:r>
    </w:p>
    <w:p>
      <w:pPr>
        <w:pStyle w:val="FirstParagraph"/>
      </w:pPr>
      <w:r>
        <w:t xml:space="preserve">Frankfurt’s international nature demands that officers possess high emotional intelligence (EQ). Whether engaging with local stakeholders or coordinating with allied forces from NATO partners, the ability to build trust and rapport is essential. This aspect of leadership moves beyond tactical expertise to encompass soft skills that are often undervalued in traditional military training but are crucial for long-term strategic success.</w:t>
      </w:r>
    </w:p>
    <w:bookmarkEnd w:id="25"/>
    <w:bookmarkEnd w:id="26"/>
    <w:bookmarkStart w:id="27" w:name="Xb36f5bd8c577d22c6b94e30d6e7a1fef0614b0d"/>
    <w:p>
      <w:pPr>
        <w:pStyle w:val="Heading2"/>
      </w:pPr>
      <w:r>
        <w:t xml:space="preserve">4. Case Study: Logistics and Rapid Deployment</w:t>
      </w:r>
    </w:p>
    <w:p>
      <w:pPr>
        <w:pStyle w:val="FirstParagraph"/>
      </w:pPr>
      <w:r>
        <w:t xml:space="preserve">A focal point of this presentation is the logistical framework supported by military officers at Frankfurt Airport. This facility serves as a primary entry point for humanitarian aid, peacekeeping forces, and rapid reaction teams.</w:t>
      </w:r>
    </w:p>
    <w:p>
      <w:pPr>
        <w:numPr>
          <w:ilvl w:val="0"/>
          <w:numId w:val="1002"/>
        </w:numPr>
        <w:pStyle w:val="Compact"/>
      </w:pPr>
      <w:r>
        <w:rPr>
          <w:bCs/>
          <w:b/>
        </w:rPr>
        <w:t xml:space="preserve">Pre-Deployment Planning:</w:t>
      </w:r>
      <w:r>
        <w:t xml:space="preserve"> </w:t>
      </w:r>
      <w:r>
        <w:t xml:space="preserve">Officers conduct rigorous risk assessments and logistics planning weeks in advance.</w:t>
      </w:r>
    </w:p>
    <w:p>
      <w:pPr>
        <w:numPr>
          <w:ilvl w:val="0"/>
          <w:numId w:val="1002"/>
        </w:numPr>
        <w:pStyle w:val="Compact"/>
      </w:pPr>
      <w:r>
        <w:rPr>
          <w:bCs/>
          <w:b/>
        </w:rPr>
        <w:t xml:space="preserve">In-Theater Coordination:</w:t>
      </w:r>
      <w:r>
        <w:t xml:space="preserve"> </w:t>
      </w:r>
      <w:r>
        <w:t xml:space="preserve">Upon arrival, officers manage the flow of personnel and equipment through customs and security checkpoints, ensuring compliance with German regulations.</w:t>
      </w:r>
    </w:p>
    <w:p>
      <w:pPr>
        <w:numPr>
          <w:ilvl w:val="0"/>
          <w:numId w:val="1002"/>
        </w:numPr>
        <w:pStyle w:val="Compact"/>
      </w:pPr>
      <w:r>
        <w:rPr>
          <w:bCs/>
          <w:b/>
        </w:rPr>
        <w:t xml:space="preserve">Distribution Networks:</w:t>
      </w:r>
      <w:r>
        <w:t xml:space="preserve"> </w:t>
      </w:r>
      <w:r>
        <w:t xml:space="preserve">Efficient distribution to forward operating bases requires real-time coordination between military logistics officers and civilian transport contractors.</w:t>
      </w:r>
    </w:p>
    <w:bookmarkEnd w:id="27"/>
    <w:bookmarkStart w:id="28" w:name="Xe3912faa390b8b2ca8bcbabb12ec2aca2a361b1"/>
    <w:p>
      <w:pPr>
        <w:pStyle w:val="Heading2"/>
      </w:pPr>
      <w:r>
        <w:t xml:space="preserve">5. Challenges Facing the Military Officer in Germany</w:t>
      </w:r>
    </w:p>
    <w:p>
      <w:pPr>
        <w:pStyle w:val="FirstParagraph"/>
      </w:pPr>
      <w:r>
        <w:t xml:space="preserve">The operational environment in</w:t>
      </w:r>
      <w:r>
        <w:t xml:space="preserve"> </w:t>
      </w:r>
      <w:r>
        <w:rPr>
          <w:bCs/>
          <w:b/>
        </w:rPr>
        <w:t xml:space="preserve">Germany Frankfurt</w:t>
      </w:r>
      <w:r>
        <w:t xml:space="preserve"> </w:t>
      </w:r>
      <w:r>
        <w:t xml:space="preserve">presents distinct challenges:</w:t>
      </w:r>
    </w:p>
    <w:p>
      <w:pPr>
        <w:numPr>
          <w:ilvl w:val="0"/>
          <w:numId w:val="1003"/>
        </w:numPr>
        <w:pStyle w:val="Compact"/>
      </w:pPr>
      <w:r>
        <w:rPr>
          <w:bCs/>
          <w:b/>
        </w:rPr>
        <w:t xml:space="preserve">Bureaucratic Hurdles:</w:t>
      </w:r>
      <w:r>
        <w:t xml:space="preserve">Navigating German administrative procedures can be time-consuming. Officers must be adept at managing paperwork and legal compliance without compromising operational tempo.</w:t>
      </w:r>
    </w:p>
    <w:p>
      <w:pPr>
        <w:numPr>
          <w:ilvl w:val="0"/>
          <w:numId w:val="1003"/>
        </w:numPr>
        <w:pStyle w:val="Compact"/>
      </w:pPr>
      <w:r>
        <w:rPr>
          <w:bCs/>
          <w:b/>
        </w:rPr>
        <w:t xml:space="preserve">Public Perception:</w:t>
      </w:r>
      <w:r>
        <w:t xml:space="preserve">The presence of military assets in civilian spaces requires transparent communication to maintain public support. Officers play a key role in community relations, ensuring that the military is viewed as a partner rather than an imposition.</w:t>
      </w:r>
    </w:p>
    <w:p>
      <w:pPr>
        <w:numPr>
          <w:ilvl w:val="0"/>
          <w:numId w:val="1003"/>
        </w:numPr>
        <w:pStyle w:val="Compact"/>
      </w:pPr>
      <w:r>
        <w:rPr>
          <w:bCs/>
          <w:b/>
        </w:rPr>
        <w:t xml:space="preserve">Evolving Threat Landscape:</w:t>
      </w:r>
      <w:r>
        <w:t xml:space="preserve"> </w:t>
      </w:r>
      <w:r>
        <w:t xml:space="preserve">The rise of non-state actors and cyber-enabled disinformation campaigns necessitates continuous professional development for officers.</w:t>
      </w:r>
    </w:p>
    <w:bookmarkEnd w:id="28"/>
    <w:bookmarkStart w:id="29" w:name="recommendations-for-future-development"/>
    <w:p>
      <w:pPr>
        <w:pStyle w:val="Heading2"/>
      </w:pPr>
      <w:r>
        <w:t xml:space="preserve">6. Recommendations for Future Development</w:t>
      </w:r>
    </w:p>
    <w:p>
      <w:pPr>
        <w:pStyle w:val="FirstParagraph"/>
      </w:pPr>
      <w:r>
        <w:t xml:space="preserve">To enhance the effectiveness of the</w:t>
      </w:r>
      <w:r>
        <w:t xml:space="preserve"> </w:t>
      </w:r>
      <w:r>
        <w:rPr>
          <w:bCs/>
          <w:b/>
        </w:rPr>
        <w:t xml:space="preserve">Military Officer</w:t>
      </w:r>
      <w:r>
        <w:t xml:space="preserve">, particularly in contexts like</w:t>
      </w:r>
      <w:r>
        <w:t xml:space="preserve"> </w:t>
      </w:r>
      <w:r>
        <w:rPr>
          <w:bCs/>
          <w:b/>
        </w:rPr>
        <w:t xml:space="preserve">Germany Frankfurt</w:t>
      </w:r>
      <w:r>
        <w:t xml:space="preserve">, several recommendations are proposed:</w:t>
      </w:r>
    </w:p>
    <w:p>
      <w:pPr>
        <w:numPr>
          <w:ilvl w:val="0"/>
          <w:numId w:val="1004"/>
        </w:numPr>
        <w:pStyle w:val="Compact"/>
      </w:pPr>
      <w:r>
        <w:rPr>
          <w:bCs/>
          <w:b/>
        </w:rPr>
        <w:t xml:space="preserve">Integrated Training Programs:</w:t>
      </w:r>
    </w:p>
    <w:p>
      <w:pPr>
        <w:numPr>
          <w:ilvl w:val="0"/>
          <w:numId w:val="1004"/>
        </w:numPr>
        <w:pStyle w:val="Compact"/>
      </w:pPr>
      <w:r>
        <w:rPr>
          <w:bCs/>
          <w:b/>
        </w:rPr>
        <w:t xml:space="preserve">Cybersecurity Upskilling:</w:t>
      </w:r>
    </w:p>
    <w:p>
      <w:pPr>
        <w:numPr>
          <w:ilvl w:val="0"/>
          <w:numId w:val="1004"/>
        </w:numPr>
        <w:pStyle w:val="Compact"/>
      </w:pPr>
      <w:r>
        <w:rPr>
          <w:bCs/>
          <w:b/>
        </w:rPr>
        <w:t xml:space="preserve">Diplomatic Immersion:</w:t>
      </w:r>
    </w:p>
    <w:bookmarkEnd w:id="29"/>
    <w:bookmarkStart w:id="30" w:name="conclusion"/>
    <w:p>
      <w:pPr>
        <w:pStyle w:val="Heading2"/>
      </w:pPr>
      <w:r>
        <w:t xml:space="preserve">7. Conclusion</w:t>
      </w:r>
    </w:p>
    <w:p>
      <w:pPr>
        <w:pStyle w:val="FirstParagraph"/>
      </w:pPr>
      <w:r>
        <w:t xml:space="preserve">The role of the military officer is expanding beyond the battlefield into the realms of logistics, cyber defense, and civil-military cooperation. In strategic hubs like</w:t>
      </w:r>
      <w:r>
        <w:t xml:space="preserve"> </w:t>
      </w:r>
      <w:r>
        <w:rPr>
          <w:bCs/>
          <w:b/>
        </w:rPr>
        <w:t xml:space="preserve">Germany Frankfurt</w:t>
      </w:r>
      <w:r>
        <w:t xml:space="preserve">, this expansion is most visible. Officers must balance tactical proficiency with diplomatic skill and technological savvy.</w:t>
      </w:r>
    </w:p>
    <w:p>
      <w:pPr>
        <w:pStyle w:val="BodyText"/>
      </w:pPr>
      <w:r>
        <w:t xml:space="preserve">This poster presentation underscores that success in modern military operations depends on adaptability, collaboration, and a deep understanding of the local context. By embracing these challenges, military officers can ensure robust defense capabilities while fostering positive relationships with host nations and international partners.</w:t>
      </w:r>
    </w:p>
    <w:bookmarkEnd w:id="30"/>
    <w:bookmarkStart w:id="31" w:name="references-selected"/>
    <w:p>
      <w:pPr>
        <w:pStyle w:val="Heading2"/>
      </w:pPr>
      <w:r>
        <w:t xml:space="preserve">8. References (Selected)</w:t>
      </w:r>
    </w:p>
    <w:p>
      <w:pPr>
        <w:numPr>
          <w:ilvl w:val="0"/>
          <w:numId w:val="1005"/>
        </w:numPr>
        <w:pStyle w:val="Compact"/>
      </w:pPr>
      <w:r>
        <w:t xml:space="preserve">NATO Strategic Command. (2023).</w:t>
      </w:r>
      <w:r>
        <w:t xml:space="preserve"> </w:t>
      </w:r>
      <w:r>
        <w:rPr>
          <w:iCs/>
          <w:i/>
        </w:rPr>
        <w:t xml:space="preserve">Multinational Operations in Central Europe</w:t>
      </w:r>
      <w:r>
        <w:t xml:space="preserve">.</w:t>
      </w:r>
    </w:p>
    <w:p>
      <w:pPr>
        <w:numPr>
          <w:ilvl w:val="0"/>
          <w:numId w:val="1005"/>
        </w:numPr>
        <w:pStyle w:val="Compact"/>
      </w:pPr>
      <w:r>
        <w:t xml:space="preserve">Bundeswehr Journal of Military Studies. (2022).</w:t>
      </w:r>
      <w:r>
        <w:t xml:space="preserve"> </w:t>
      </w:r>
      <w:r>
        <w:rPr>
          <w:iCs/>
          <w:i/>
        </w:rPr>
        <w:t xml:space="preserve">The Role of Logistics Officers in Rapid Deployment Scenarios</w:t>
      </w:r>
      <w:r>
        <w:t xml:space="preserve">.</w:t>
      </w:r>
    </w:p>
    <w:p>
      <w:pPr>
        <w:numPr>
          <w:ilvl w:val="0"/>
          <w:numId w:val="1005"/>
        </w:numPr>
        <w:pStyle w:val="Compact"/>
      </w:pPr>
      <w:r>
        <w:t xml:space="preserve">European Defense Agency. (2023).</w:t>
      </w:r>
      <w:r>
        <w:t xml:space="preserve"> </w:t>
      </w:r>
      <w:r>
        <w:rPr>
          <w:iCs/>
          <w:i/>
        </w:rPr>
        <w:t xml:space="preserve">Cybersecurity Frameworks for Allied Forces</w:t>
      </w:r>
      <w:r>
        <w:t xml:space="preserve">.</w:t>
      </w:r>
    </w:p>
    <w:p>
      <w:pPr>
        <w:numPr>
          <w:ilvl w:val="0"/>
          <w:numId w:val="1005"/>
        </w:numPr>
        <w:pStyle w:val="Compact"/>
      </w:pPr>
      <w:r>
        <w:t xml:space="preserve">Frankfurt Airport Operations Manual. (2021).</w:t>
      </w:r>
      <w:r>
        <w:t xml:space="preserve"> </w:t>
      </w:r>
      <w:r>
        <w:rPr>
          <w:iCs/>
          <w:i/>
        </w:rPr>
        <w:t xml:space="preserve">Military Civilian Interface Protocols</w:t>
      </w:r>
      <w:r>
        <w:t xml:space="preserve">.</w:t>
      </w:r>
    </w:p>
    <w:p>
      <w:pPr>
        <w:pStyle w:val="FirstParagraph"/>
      </w:pPr>
      <w:r>
        <w:rPr>
          <w:bCs/>
          <w:b/>
        </w:rPr>
        <w:t xml:space="preserve">Contact Information:</w:t>
      </w:r>
      <w:r>
        <w:br/>
      </w:r>
      <w:r>
        <w:t xml:space="preserve">Email: research@defense-study.org</w:t>
      </w:r>
      <w:r>
        <w:br/>
      </w:r>
      <w:r>
        <w:t xml:space="preserve">Institution: Center for European Security Studies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Leadership and Strategic Adaptation in Modern Geopolitics</dc:title>
  <dc:creator/>
  <dc:language>en</dc:language>
  <cp:keywords/>
  <dcterms:created xsi:type="dcterms:W3CDTF">2026-07-29T23:12:16Z</dcterms:created>
  <dcterms:modified xsi:type="dcterms:W3CDTF">2026-07-29T23:12:16Z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