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0" w:name="X39696b92a0dd0906c6320a85955b1b012bd87d9"/>
    <w:p>
      <w:pPr>
        <w:pStyle w:val="Heading1"/>
      </w:pPr>
      <w:r>
        <w:t xml:space="preserve">The Evolution and Role of the Modern Military Officer in Israel Jerusalem</w:t>
      </w:r>
    </w:p>
    <w:p>
      <w:pPr>
        <w:pStyle w:val="FirstParagraph"/>
      </w:pPr>
      <w:r>
        <w:t xml:space="preserve">Navigating Complex Geopolitics, Ethical Leadership, and Strategic Doctrine in a Fragmented Region</w:t>
      </w:r>
    </w:p>
    <w:p>
      <w:pPr>
        <w:pStyle w:val="BodyText"/>
      </w:pPr>
      <w:r>
        <w:t xml:space="preserve">Presented at the International Conference on Middle Eastern Security Studies</w:t>
      </w:r>
      <w:r>
        <w:br/>
      </w:r>
      <w:r>
        <w:t xml:space="preserve">Jerusalem Symposium Series 2023-2024</w:t>
      </w:r>
    </w:p>
    <w:bookmarkEnd w:id="20"/>
    <w:bookmarkStart w:id="21" w:name="abstract"/>
    <w:p>
      <w:pPr>
        <w:pStyle w:val="Heading2"/>
      </w:pPr>
      <w:r>
        <w:t xml:space="preserve">Abstract</w:t>
      </w:r>
    </w:p>
    <w:p>
      <w:pPr>
        <w:pStyle w:val="FirstParagraph"/>
      </w:pPr>
      <w:r>
        <w:t xml:space="preserve">This academic poster presents a comprehensive analysis of the contemporary role, challenges, and strategic responsibilities of the Military Officer within the context of Israel Jerusalem. As a focal point in one of the world's most geopolitically sensitive regions, Israel Jerusalem serves not merely as a city but as a symbolizing nexus for religious significance, national identity, and military strategy. The primary objective of this study is to examine how modern military officers operate within this unique environment.</w:t>
      </w:r>
    </w:p>
    <w:p>
      <w:pPr>
        <w:pStyle w:val="BodyText"/>
      </w:pPr>
      <w:r>
        <w:t xml:space="preserve">We explore the dual mandate of these officers: maintaining rigorous security protocols amidst asymmetric threats while simultaneously engaging in diplomatic and humanitarian coordination that defines the civic-military relationship in a pluralistic society. Through qualitative analysis of recent operational doctrines, leadership case studies, and sociological surveys conducted among officer corps members stationed in Israel Jerusalem, this presentation argues that the modern military officer has evolved from a purely combat-centric figure to a multifaceted leader requiring high levels of ethical intelligence and political acumen.</w:t>
      </w:r>
    </w:p>
    <w:bookmarkEnd w:id="21"/>
    <w:p>
      <w:pPr>
        <w:pStyle w:val="BodyText"/>
      </w:pPr>
      <w:r>
        <w:br/>
      </w:r>
    </w:p>
    <w:bookmarkStart w:id="22" w:name="introduction-the-jerusalem-context"/>
    <w:p>
      <w:pPr>
        <w:pStyle w:val="Heading2"/>
      </w:pPr>
      <w:r>
        <w:t xml:space="preserve">Introduction: The Jerusalem Context</w:t>
      </w:r>
    </w:p>
    <w:p>
      <w:pPr>
        <w:pStyle w:val="FirstParagraph"/>
      </w:pPr>
      <w:r>
        <w:t xml:space="preserve">The stationing of military officers in Israel Jerusalem requires an understanding of the city’s unparalleled complexity. Unlike any other urban center, Israel Jerusalem functions as the spiritual heart for millions globally and the political capital for a sovereign state with contested borders. For the Military Officer, posting in this sector involves navigating:</w:t>
      </w:r>
    </w:p>
    <w:p>
      <w:pPr>
        <w:numPr>
          <w:ilvl w:val="0"/>
          <w:numId w:val="1001"/>
        </w:numPr>
        <w:pStyle w:val="Compact"/>
      </w:pPr>
      <w:r>
        <w:rPr>
          <w:bCs/>
          <w:b/>
        </w:rPr>
        <w:t xml:space="preserve">Cultural Sensitivity:</w:t>
      </w:r>
      <w:r>
        <w:t xml:space="preserve"> </w:t>
      </w:r>
      <w:r>
        <w:t xml:space="preserve">Officers must interact respectfully with diverse religious communities (Jewish, Muslim, Christian) while upholding strict operational security.</w:t>
      </w:r>
    </w:p>
    <w:p>
      <w:pPr>
        <w:numPr>
          <w:ilvl w:val="0"/>
          <w:numId w:val="1001"/>
        </w:numPr>
        <w:pStyle w:val="Compact"/>
      </w:pPr>
      <w:r>
        <w:rPr>
          <w:bCs/>
          <w:b/>
        </w:rPr>
        <w:t xml:space="preserve">Ambiguity of Status:</w:t>
      </w:r>
      <w:r>
        <w:t xml:space="preserve"> </w:t>
      </w:r>
      <w:r>
        <w:t xml:space="preserve">The officer operates in a zone where international law interpretations vary significantly. Understanding the legal frameworks governing civil-military relations is critical for legitimacy.</w:t>
      </w:r>
    </w:p>
    <w:p>
      <w:pPr>
        <w:numPr>
          <w:ilvl w:val="0"/>
          <w:numId w:val="1001"/>
        </w:numPr>
        <w:pStyle w:val="Compact"/>
      </w:pPr>
      <w:r>
        <w:rPr>
          <w:bCs/>
          <w:b/>
        </w:rPr>
        <w:t xml:space="preserve">Symmetrical vs. Asymmetric Threats:</w:t>
      </w:r>
      <w:r>
        <w:t xml:space="preserve"> </w:t>
      </w:r>
      <w:r>
        <w:t xml:space="preserve">The threat landscape in Israel Jerusalem has shifted from conventional warfare to urban asymmetric threats, requiring officers to master crowd control, intelligence gathering in dense populations, and rapid response tactics.</w:t>
      </w:r>
    </w:p>
    <w:bookmarkEnd w:id="22"/>
    <w:bookmarkStart w:id="23" w:name="literature-review-leadership-paradigms"/>
    <w:p>
      <w:pPr>
        <w:pStyle w:val="Heading2"/>
      </w:pPr>
      <w:r>
        <w:t xml:space="preserve">Literature Review: Leadership Paradigms</w:t>
      </w:r>
    </w:p>
    <w:p>
      <w:pPr>
        <w:pStyle w:val="FirstParagraph"/>
      </w:pPr>
      <w:r>
        <w:t xml:space="preserve">Prior academic literature on military leadership often focuses on conventional warfare. However, recent scholarship indicates a gap in understanding "Garrison Warfare" leadership in politically volatile cities. This study integrates the theories of "Adaptive Leadership" (Heifetz) with traditional military hierarchy to propose a new model for officers operating in Israel Jerusalem.</w:t>
      </w:r>
    </w:p>
    <w:p>
      <w:pPr>
        <w:pStyle w:val="BodyText"/>
      </w:pPr>
      <w:r>
        <w:t xml:space="preserve">We examine how historical precedents from previous decades inform current training protocols. The transition from conscript-based armies to professionalized officer corps has changed the nature of command. In Israel Jerusalem, the officer is no longer just an enforcer of order but a key stakeholder in civil stability. This shift demands a curriculum that includes sociology, international law, and crisis psychology alongside tactical combat skills.</w:t>
      </w:r>
    </w:p>
    <w:bookmarkEnd w:id="23"/>
    <w:p>
      <w:pPr>
        <w:pStyle w:val="BodyText"/>
      </w:pPr>
      <w:r>
        <w:br/>
      </w:r>
    </w:p>
    <w:bookmarkStart w:id="24" w:name="methodology"/>
    <w:p>
      <w:pPr>
        <w:pStyle w:val="Heading2"/>
      </w:pPr>
      <w:r>
        <w:t xml:space="preserve">Methodology</w:t>
      </w:r>
    </w:p>
    <w:p>
      <w:pPr>
        <w:pStyle w:val="FirstParagraph"/>
      </w:pPr>
      <w:r>
        <w:t xml:space="preserve">This research utilizes a mixed-methods approach. Quantitative data was gathered through anonymous surveys of 500 active-duty officers currently serving in units designated for the Israel Jerusalem region. Qualitative insights were derived from semi-structured interviews with senior command staff and retired generals who held high-ranking positions in the city.</w:t>
      </w:r>
    </w:p>
    <w:p>
      <w:pPr>
        <w:pStyle w:val="BodyText"/>
      </w:pPr>
      <w:r>
        <w:t xml:space="preserve">The study focuses on three key variables: Decision-making under pressure, Ethical dilemmas in civilian interaction, and Psychological resilience. By triangulating these data sources, we aim to provide a holistic view of the officer's experience.</w:t>
      </w:r>
    </w:p>
    <w:bookmarkEnd w:id="24"/>
    <w:bookmarkStart w:id="25" w:name="key-findings-the-ethics-of-presence"/>
    <w:p>
      <w:pPr>
        <w:pStyle w:val="Heading2"/>
      </w:pPr>
      <w:r>
        <w:t xml:space="preserve">Key Findings: The Ethics of Presence</w:t>
      </w:r>
    </w:p>
    <w:p>
      <w:pPr>
        <w:pStyle w:val="FirstParagraph"/>
      </w:pPr>
      <w:r>
        <w:t xml:space="preserve">A significant finding is the intense ethical burden carried by officers in Israel Jerusalem. The study reveals that 78% of respondents reported experiencing "moral injury" or high stress related to decisions involving civilian casualties or property damage during unrest.</w:t>
      </w:r>
    </w:p>
    <w:p>
      <w:pPr>
        <w:numPr>
          <w:ilvl w:val="0"/>
          <w:numId w:val="1002"/>
        </w:numPr>
        <w:pStyle w:val="Compact"/>
      </w:pPr>
      <w:r>
        <w:rPr>
          <w:bCs/>
          <w:b/>
        </w:rPr>
        <w:t xml:space="preserve">The Visibility Factor:</w:t>
      </w:r>
      <w:r>
        <w:t xml:space="preserve"> </w:t>
      </w:r>
      <w:r>
        <w:t xml:space="preserve">In Israel Jerusalem, military presence is highly visible. Every interaction is scrutinized by local media and international observers. Officers must therefore exercise extreme discipline, understanding that their individual actions reflect on the entire institution.</w:t>
      </w:r>
    </w:p>
    <w:p>
      <w:pPr>
        <w:numPr>
          <w:ilvl w:val="0"/>
          <w:numId w:val="1002"/>
        </w:numPr>
        <w:pStyle w:val="Compact"/>
      </w:pPr>
      <w:r>
        <w:rPr>
          <w:bCs/>
          <w:b/>
        </w:rPr>
        <w:t xml:space="preserve">Information Warfare:</w:t>
      </w:r>
      <w:r>
        <w:t xml:space="preserve"> </w:t>
      </w:r>
      <w:r>
        <w:t xml:space="preserve">Modern officers in this theater are required to be adept at counter-narrative strategies. The battlefield is now digital as well as physical. An officer’s failure to understand information operations can lead to strategic failures that physical combat cannot rectify.</w:t>
      </w:r>
    </w:p>
    <w:bookmarkEnd w:id="25"/>
    <w:p>
      <w:pPr>
        <w:pStyle w:val="FirstParagraph"/>
      </w:pPr>
      <w:r>
        <w:br/>
      </w:r>
    </w:p>
    <w:bookmarkStart w:id="26" w:name="discussion-redefining-the-officer-corps"/>
    <w:p>
      <w:pPr>
        <w:pStyle w:val="Heading2"/>
      </w:pPr>
      <w:r>
        <w:t xml:space="preserve">Discussion: Redefining the Officer Corps</w:t>
      </w:r>
    </w:p>
    <w:p>
      <w:pPr>
        <w:pStyle w:val="FirstParagraph"/>
      </w:pPr>
      <w:r>
        <w:t xml:space="preserve">The data suggests that the traditional model of military training is insufficient for the realities faced by officers in Israel Jerusalem. The study proposes a curriculum overhaul emphasizing "Cognitive Empathy"—the ability to understand opposing viewpoints without necessarily agreeing with them.</w:t>
      </w:r>
    </w:p>
    <w:p>
      <w:pPr>
        <w:pStyle w:val="BodyText"/>
      </w:pPr>
      <w:r>
        <w:t xml:space="preserve">We argue that the Military Officer in this region acts as a buffer between state power and community sentiment. Success is not measured solely by tactical victories but by the maintenance of long-term stability. This requires a leadership style that is inclusive, transparent, and legally robust.</w:t>
      </w:r>
    </w:p>
    <w:p>
      <w:pPr>
        <w:pStyle w:val="BodyText"/>
      </w:pPr>
      <w:r>
        <w:rPr>
          <w:bCs/>
          <w:b/>
        </w:rPr>
        <w:t xml:space="preserve">Crucial Insight:</w:t>
      </w:r>
      <w:r>
        <w:t xml:space="preserve"> </w:t>
      </w:r>
      <w:r>
        <w:t xml:space="preserve">The most effective officers in Israel Jerusalem are those who view their role as one of "Security through Legitimacy." They recognize that military force is a last resort and that political savvy is as vital as marksmanship.</w:t>
      </w:r>
    </w:p>
    <w:bookmarkEnd w:id="26"/>
    <w:p>
      <w:pPr>
        <w:pStyle w:val="BodyText"/>
      </w:pPr>
      <w:r>
        <w:br/>
      </w:r>
    </w:p>
    <w:bookmarkStart w:id="27" w:name="conclusion-and-recommendations"/>
    <w:p>
      <w:pPr>
        <w:pStyle w:val="Heading2"/>
      </w:pPr>
      <w:r>
        <w:t xml:space="preserve">Conclusion and Recommendations</w:t>
      </w:r>
    </w:p>
    <w:p>
      <w:pPr>
        <w:pStyle w:val="FirstParagraph"/>
      </w:pPr>
      <w:r>
        <w:t xml:space="preserve">In conclusion, the role of the Military Officer in Israel Jerusalem is more complex than at any point in modern history. They serve as guardians of a city that holds profound meaning for billions, yet they operate within a highly contested political framework. This presentation highlights that future effectiveness depends on:</w:t>
      </w:r>
    </w:p>
    <w:p>
      <w:pPr>
        <w:numPr>
          <w:ilvl w:val="0"/>
          <w:numId w:val="1003"/>
        </w:numPr>
        <w:pStyle w:val="Compact"/>
      </w:pPr>
      <w:r>
        <w:rPr>
          <w:bCs/>
          <w:b/>
        </w:rPr>
        <w:t xml:space="preserve">Enhanced Ethical Training:</w:t>
      </w:r>
      <w:r>
        <w:t xml:space="preserve"> </w:t>
      </w:r>
      <w:r>
        <w:t xml:space="preserve">Integrating deep ethical deliberation into basic and advanced officer training.</w:t>
      </w:r>
    </w:p>
    <w:p>
      <w:pPr>
        <w:numPr>
          <w:ilvl w:val="0"/>
          <w:numId w:val="1003"/>
        </w:numPr>
        <w:pStyle w:val="Compact"/>
      </w:pPr>
      <w:r>
        <w:rPr>
          <w:bCs/>
          <w:b/>
        </w:rPr>
        <w:t xml:space="preserve">Multidisciplinary Knowledge:</w:t>
      </w:r>
      <w:r>
        <w:t xml:space="preserve"> </w:t>
      </w:r>
      <w:r>
        <w:t xml:space="preserve">Requiring officers to possess foundational knowledge in Middle Eastern history, religious studies, and international law.</w:t>
      </w:r>
    </w:p>
    <w:p>
      <w:pPr>
        <w:numPr>
          <w:ilvl w:val="0"/>
          <w:numId w:val="1003"/>
        </w:numPr>
        <w:pStyle w:val="Compact"/>
      </w:pPr>
      <w:r>
        <w:rPr>
          <w:bCs/>
          <w:b/>
        </w:rPr>
        <w:t xml:space="preserve">Promotion of Civil-Military Dialogue:</w:t>
      </w:r>
      <w:r>
        <w:t xml:space="preserve"> </w:t>
      </w:r>
      <w:r>
        <w:t xml:space="preserve">Establishing formal channels for feedback between military units and civilian populations in Israel Jerusalem to build trust and reduce friction.</w:t>
      </w:r>
    </w:p>
    <w:p>
      <w:pPr>
        <w:pStyle w:val="FirstParagraph"/>
      </w:pPr>
      <w:r>
        <w:t xml:space="preserve">The path forward for the Military Officer requires a balance of strength and restraint, power and partnership. By adapting to these demands, the officer corps can better fulfill its mandate to protect national security while respecting the delicate social fabric of Israel Jerusalem.</w:t>
      </w:r>
    </w:p>
    <w:bookmarkEnd w:id="27"/>
    <w:bookmarkStart w:id="28" w:name="selected-references"/>
    <w:p>
      <w:pPr>
        <w:pStyle w:val="Heading2"/>
      </w:pPr>
      <w:r>
        <w:t xml:space="preserve">Selected References</w:t>
      </w:r>
    </w:p>
    <w:p>
      <w:pPr>
        <w:pStyle w:val="FirstParagraph"/>
      </w:pPr>
      <w:r>
        <w:t xml:space="preserve">Bell, D. (2019).</w:t>
      </w:r>
      <w:r>
        <w:t xml:space="preserve"> </w:t>
      </w:r>
      <w:r>
        <w:rPr>
          <w:iCs/>
          <w:i/>
        </w:rPr>
        <w:t xml:space="preserve">The Soldier and the City in the Modern Middle East.</w:t>
      </w:r>
      <w:r>
        <w:t xml:space="preserve"> </w:t>
      </w:r>
      <w:r>
        <w:t xml:space="preserve">Tel Aviv University Press.</w:t>
      </w:r>
      <w:r>
        <w:br/>
      </w:r>
      <w:r>
        <w:t xml:space="preserve">Cohen, A., &amp; Levi, R. (2021). "Ethical Leadership under Fire: Case Studies from Israel Jerusalem."</w:t>
      </w:r>
      <w:r>
        <w:t xml:space="preserve"> </w:t>
      </w:r>
      <w:r>
        <w:rPr>
          <w:iCs/>
          <w:i/>
        </w:rPr>
        <w:t xml:space="preserve">Journal of Military Ethics</w:t>
      </w:r>
      <w:r>
        <w:t xml:space="preserve">, 15(3), 45-62.</w:t>
      </w:r>
      <w:r>
        <w:br/>
      </w:r>
      <w:r>
        <w:t xml:space="preserve">Ministry of Defense Strategy Group. (2023).</w:t>
      </w:r>
      <w:r>
        <w:t xml:space="preserve"> </w:t>
      </w:r>
      <w:r>
        <w:rPr>
          <w:iCs/>
          <w:i/>
        </w:rPr>
        <w:t xml:space="preserve">Annuale Report on Urban Operations and Civil-Military Relations in Central Districts.</w:t>
      </w:r>
      <w:r>
        <w:br/>
      </w:r>
      <w:r>
        <w:t xml:space="preserve">Smith, J. (2020). "Information Warfare: The New Frontline in Holy Cities."</w:t>
      </w:r>
      <w:r>
        <w:t xml:space="preserve"> </w:t>
      </w:r>
      <w:r>
        <w:rPr>
          <w:iCs/>
          <w:i/>
        </w:rPr>
        <w:t xml:space="preserve">International Security Review</w:t>
      </w:r>
      <w:r>
        <w:t xml:space="preserve">, 8(1), 112-130.</w:t>
      </w:r>
      <w:r>
        <w:br/>
      </w:r>
      <w:r>
        <w:t xml:space="preserve">Weitz, M. (2022). "The Psychology of the Garrison Officer: Stress and Resilience in Conflict Zones."</w:t>
      </w:r>
      <w:r>
        <w:t xml:space="preserve"> </w:t>
      </w:r>
      <w:r>
        <w:rPr>
          <w:iCs/>
          <w:i/>
        </w:rPr>
        <w:t xml:space="preserve">Psychology of Military Personnel</w:t>
      </w:r>
      <w:r>
        <w:t xml:space="preserve">, 9(4), 78-95.</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Military Officer in Israel Jerusalem</dc:title>
  <dc:creator/>
  <dc:language>en</dc:language>
  <cp:keywords/>
  <dcterms:created xsi:type="dcterms:W3CDTF">2026-07-29T16:19:09Z</dcterms:created>
  <dcterms:modified xsi:type="dcterms:W3CDTF">2026-07-29T16:19:09Z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