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Pakistan</w:t>
      </w:r>
      <w:r>
        <w:t xml:space="preserve"> </w:t>
      </w:r>
      <w:r>
        <w:t xml:space="preserve">Karachi</w:t>
      </w:r>
    </w:p>
    <w:bookmarkStart w:id="21" w:name="Xf7ba13938f682c2203ea2e96e332c27d567398b"/>
    <w:p>
      <w:pPr>
        <w:pStyle w:val="Heading1"/>
      </w:pPr>
      <w:r>
        <w:t xml:space="preserve">STRATEGIC DUALITY AND CIVIL-MILITARY DYNAMICS</w:t>
      </w:r>
    </w:p>
    <w:bookmarkStart w:id="20" w:name="academic-poster-presentation-abstract"/>
    <w:p>
      <w:pPr>
        <w:pStyle w:val="Heading3"/>
      </w:pPr>
      <w:r>
        <w:t xml:space="preserve">Academic Poster Presentation Abstract</w:t>
      </w:r>
    </w:p>
    <w:p>
      <w:pPr>
        <w:pStyle w:val="FirstParagraph"/>
      </w:pPr>
      <w:r>
        <w:rPr>
          <w:bCs/>
          <w:b/>
        </w:rPr>
        <w:t xml:space="preserve">Context:</w:t>
      </w:r>
      <w:r>
        <w:t xml:space="preserve"> </w:t>
      </w:r>
      <w:r>
        <w:t xml:space="preserve">This academic presentation explores the multifaceted role of the Military Officer within the socio-political fabric of Pakistan Karachi, a city that serves as a critical economic artery and demographic hub.</w:t>
      </w:r>
    </w:p>
    <w:bookmarkEnd w:id="20"/>
    <w:bookmarkEnd w:id="21"/>
    <w:bookmarkStart w:id="22" w:name="i.-introduction-the-karachi-context"/>
    <w:p>
      <w:pPr>
        <w:pStyle w:val="Heading3"/>
      </w:pPr>
      <w:r>
        <w:t xml:space="preserve">I. Introduction: The Karachi Context</w:t>
      </w:r>
    </w:p>
    <w:p>
      <w:pPr>
        <w:pStyle w:val="FirstParagraph"/>
      </w:pPr>
      <w:r>
        <w:t xml:space="preserve">Pakistan Karachi is not merely the largest city in Pakistan; it is the nation's primary port, financial capital, and cultural melting pot. However, it has also historically been a locus of complex security challenges, ethnic political dynamics, and urban governance issues. In this intricate environment the concept of the</w:t>
      </w:r>
      <w:r>
        <w:t xml:space="preserve"> </w:t>
      </w:r>
      <w:r>
        <w:rPr>
          <w:bCs/>
          <w:b/>
        </w:rPr>
        <w:t xml:space="preserve">Military Officer</w:t>
      </w:r>
      <w:r>
        <w:t xml:space="preserve"> </w:t>
      </w:r>
      <w:r>
        <w:t xml:space="preserve">transcends traditional battlefield command to encompass roles in humanitarian aid disaster relief urban planning coordination and internal security oversight.</w:t>
      </w:r>
    </w:p>
    <w:p>
      <w:pPr>
        <w:pStyle w:val="BodyText"/>
      </w:pPr>
      <w:r>
        <w:t xml:space="preserve">This presentation examines how Military Officers operate within Pakistan Karachi's unique ecosystem. It argues that the modern Military Officer in this region acts as a stabilizing force, bridging gaps between civilian bureaucracy and public expectation while navigating the delicate balance of constitutional authority and practical necessity. The study is grounded in extensive field observations conducted in various districts of Karachi including Lyari Gulshan-e-Iqbal and Clifton highlighting localized security architectures.</w:t>
      </w:r>
    </w:p>
    <w:bookmarkEnd w:id="22"/>
    <w:bookmarkStart w:id="23" w:name="Xd71fa2f2f7991243d259112f4e10e07c0c21c24"/>
    <w:p>
      <w:pPr>
        <w:pStyle w:val="Heading3"/>
      </w:pPr>
      <w:r>
        <w:t xml:space="preserve">II. Historical Evolution of Civil-Military Relations in Karachi</w:t>
      </w:r>
    </w:p>
    <w:p>
      <w:pPr>
        <w:pStyle w:val="FirstParagraph"/>
      </w:pPr>
      <w:r>
        <w:t xml:space="preserve">To understand the current role of the Military Officer one must appreciate the historical trajectory of civil-military relations in Pakistan Karachi. Since its inception as a major operational zone during various periods national history military deployments have influenced urban development and law enforcement structures.</w:t>
      </w:r>
    </w:p>
    <w:p>
      <w:pPr>
        <w:numPr>
          <w:ilvl w:val="0"/>
          <w:numId w:val="1001"/>
        </w:numPr>
        <w:pStyle w:val="Compact"/>
      </w:pPr>
      <w:r>
        <w:rPr>
          <w:bCs/>
          <w:b/>
        </w:rPr>
        <w:t xml:space="preserve">The Quetta School Paradigm Shift:</w:t>
      </w:r>
      <w:r>
        <w:t xml:space="preserve"> </w:t>
      </w:r>
      <w:r>
        <w:t xml:space="preserve">Historically dominated by land-based strategic thinking the evolution of threat perception has led to increased involvement in counter-insurgency operations within urban centers like Karachi.</w:t>
      </w:r>
    </w:p>
    <w:p>
      <w:pPr>
        <w:numPr>
          <w:ilvl w:val="0"/>
          <w:numId w:val="1001"/>
        </w:numPr>
        <w:pStyle w:val="Compact"/>
      </w:pPr>
      <w:r>
        <w:rPr>
          <w:bCs/>
          <w:b/>
        </w:rPr>
        <w:t xml:space="preserve">The War on Terror Impact:</w:t>
      </w:r>
      <w:r>
        <w:t xml:space="preserve"> </w:t>
      </w:r>
      <w:r>
        <w:t xml:space="preserve">Post-2001 geopolitical shifts necessitated robust intelligence sharing and tactical coordination between local police forces and specialized military units. This period marked a significant expansion of the operational mandate for Military Officers deployed in metropolitan settings.</w:t>
      </w:r>
    </w:p>
    <w:p>
      <w:pPr>
        <w:numPr>
          <w:ilvl w:val="0"/>
          <w:numId w:val="1001"/>
        </w:numPr>
        <w:pStyle w:val="Compact"/>
      </w:pPr>
      <w:r>
        <w:rPr>
          <w:bCs/>
          <w:b/>
        </w:rPr>
        <w:t xml:space="preserve">Operation Clean-up to Current Initiatives:</w:t>
      </w:r>
      <w:r>
        <w:t xml:space="preserve"> </w:t>
      </w:r>
      <w:r>
        <w:t xml:space="preserve">From large-scale security drives in the 1990s to contemporary counter-terrorism efforts the presence of Military Officers has evolved from direct combat roles to intelligence-led policing support and strategic planning.</w:t>
      </w:r>
    </w:p>
    <w:bookmarkEnd w:id="23"/>
    <w:bookmarkStart w:id="24" w:name="Xdaad86669002db253de1a0aad39772288eb7734"/>
    <w:p>
      <w:pPr>
        <w:pStyle w:val="Heading3"/>
      </w:pPr>
      <w:r>
        <w:t xml:space="preserve">III. The Role of the Military Officer in Urban Governance</w:t>
      </w:r>
    </w:p>
    <w:p>
      <w:pPr>
        <w:pStyle w:val="FirstParagraph"/>
      </w:pPr>
      <w:r>
        <w:t xml:space="preserve">In contemporary Pakistan Karachi the role of the Military Officer extends beyond defense. They are increasingly involved in:</w:t>
      </w:r>
    </w:p>
    <w:p>
      <w:pPr>
        <w:numPr>
          <w:ilvl w:val="0"/>
          <w:numId w:val="1002"/>
        </w:numPr>
        <w:pStyle w:val="Compact"/>
      </w:pPr>
      <w:r>
        <w:rPr>
          <w:bCs/>
          <w:b/>
        </w:rPr>
        <w:t xml:space="preserve">National Counter Terrorism Authority (NACTA) Coordination:</w:t>
      </w:r>
      <w:r>
        <w:t xml:space="preserve"> </w:t>
      </w:r>
      <w:r>
        <w:t xml:space="preserve">Officers serve as liaisons ensuring that federal security directives are effectively implemented at the grassroots level in Karachi.</w:t>
      </w:r>
    </w:p>
    <w:p>
      <w:pPr>
        <w:numPr>
          <w:ilvl w:val="0"/>
          <w:numId w:val="1002"/>
        </w:numPr>
        <w:pStyle w:val="Compact"/>
      </w:pPr>
      <w:r>
        <w:rPr>
          <w:bCs/>
          <w:b/>
        </w:rPr>
        <w:t xml:space="preserve">Civil-Military Coordination Centers:</w:t>
      </w:r>
      <w:r>
        <w:t xml:space="preserve"> </w:t>
      </w:r>
      <w:r>
        <w:t xml:space="preserve">Military Officers often chair or participate in joint coordination centers that manage disaster response such as monsoon flooding which frequently impacts Karachi. Their logistical expertise is crucial for efficient resource distribution.</w:t>
      </w:r>
    </w:p>
    <w:p>
      <w:pPr>
        <w:numPr>
          <w:ilvl w:val="0"/>
          <w:numId w:val="1002"/>
        </w:numPr>
        <w:pStyle w:val="Compact"/>
      </w:pPr>
      <w:r>
        <w:rPr>
          <w:bCs/>
          <w:b/>
        </w:rPr>
        <w:t xml:space="preserve">Urban Security Architecture:</w:t>
      </w:r>
      <w:r>
        <w:t xml:space="preserve"> </w:t>
      </w:r>
      <w:r>
        <w:t xml:space="preserve">The establishment of controlled access zones and intelligence hubs in Karachi requires sophisticated management skills typically honed through rigorous Military Officer training programs focusing on command control communications and intelligence integration.</w:t>
      </w:r>
    </w:p>
    <w:bookmarkEnd w:id="24"/>
    <w:bookmarkStart w:id="25" w:name="X6a673f74feac84f64663045a92050e9332a9ce2"/>
    <w:p>
      <w:pPr>
        <w:pStyle w:val="Heading3"/>
      </w:pPr>
      <w:r>
        <w:t xml:space="preserve">IV. Socio-Economic Implications for Pakistan Karachi</w:t>
      </w:r>
    </w:p>
    <w:p>
      <w:pPr>
        <w:pStyle w:val="FirstParagraph"/>
      </w:pPr>
      <w:r>
        <w:t xml:space="preserve">The presence and actions of Military Officers significantly influence the socio-economic landscape of Pakistan Karachi. Enhanced security measures have facilitated commercial activity but have also raised questions regarding civil liberties and political expression.</w:t>
      </w:r>
    </w:p>
    <w:p>
      <w:pPr>
        <w:pStyle w:val="BodyText"/>
      </w:pPr>
      <w:r>
        <w:rPr>
          <w:bCs/>
          <w:b/>
        </w:rPr>
        <w:t xml:space="preserve">Aspect</w:t>
      </w:r>
    </w:p>
    <w:bookmarkEnd w:id="25"/>
    <w:p>
      <w:pPr>
        <w:pStyle w:val="BodyText"/>
      </w:pPr>
      <w:r>
        <w:rPr>
          <w:bCs/>
          <w:b/>
        </w:rPr>
        <w:t xml:space="preserve">Military Officer Contribution</w:t>
      </w:r>
    </w:p>
    <w:p>
      <w:pPr>
        <w:pStyle w:val="BodyText"/>
      </w:pPr>
      <w:r>
        <w:rPr>
          <w:bCs/>
          <w:b/>
        </w:rPr>
        <w:t xml:space="preserve">Impact on Pakistan Karachi Residents</w:t>
      </w:r>
    </w:p>
    <w:p>
      <w:pPr>
        <w:pStyle w:val="BodyText"/>
      </w:pPr>
      <w:r>
        <w:t xml:space="preserve">.</w:t>
      </w:r>
      <w:r>
        <w:t xml:space="preserve"> </w:t>
      </w:r>
      <w:r>
        <w:t xml:space="preserve">Data indicates that regions with heightened Military Officer oversight have experienced lower crime rates but also report higher tensions related to perceived overreach. This duality presents a complex challenge for academic analysis and policy formulation.</w:t>
      </w:r>
    </w:p>
    <w:bookmarkStart w:id="26" w:name="X8269041b8e3614a64f6e08734e92e0845830dd8"/>
    <w:p>
      <w:pPr>
        <w:pStyle w:val="Heading3"/>
      </w:pPr>
      <w:r>
        <w:t xml:space="preserve">V. Case Studies: Field Observations in Pakistan Karachi</w:t>
      </w:r>
    </w:p>
    <w:p>
      <w:pPr>
        <w:pStyle w:val="FirstParagraph"/>
      </w:pPr>
      <w:r>
        <w:rPr>
          <w:bCs/>
          <w:b/>
        </w:rPr>
        <w:t xml:space="preserve">A) Response to Natural Disasters:</w:t>
      </w:r>
      <w:r>
        <w:t xml:space="preserve"> </w:t>
      </w:r>
      <w:r>
        <w:t xml:space="preserve">During recent flash floods in Pakistan Karachi Military Officers demonstrated exceptional leadership in evacuating citizens and coordinating supply chains. Their ability to mobilize resources quickly mitigated potential loss of life and property damage.</w:t>
      </w:r>
    </w:p>
    <w:p>
      <w:pPr>
        <w:pStyle w:val="BodyText"/>
      </w:pPr>
      <w:r>
        <w:rPr>
          <w:bCs/>
          <w:b/>
        </w:rPr>
        <w:t xml:space="preserve">B) Counter-Insurgency Operations:</w:t>
      </w:r>
      <w:r>
        <w:t xml:space="preserve"> </w:t>
      </w:r>
      <w:r>
        <w:t xml:space="preserve">In districts prone to political violence the strategic deployment of Military Officers has disrupted terrorist networks. However these operations require nuanced understanding of local ethnic demographics to avoid exacerbating communal tensions a lesson learned through rigorous academic review and military adaptation.</w:t>
      </w:r>
    </w:p>
    <w:bookmarkEnd w:id="26"/>
    <w:bookmarkStart w:id="27" w:name="Xdf306905dfc9c4f1c2cbc7e8c3d29cc8ffb4f9c"/>
    <w:p>
      <w:pPr>
        <w:pStyle w:val="Heading3"/>
      </w:pPr>
      <w:r>
        <w:t xml:space="preserve">VI. Challenges and Ethical Considerations</w:t>
      </w:r>
    </w:p>
    <w:p>
      <w:pPr>
        <w:pStyle w:val="FirstParagraph"/>
      </w:pPr>
      <w:r>
        <w:t xml:space="preserve">The intersection of military authority and civilian life in Pakistan Karachi presents ethical dilemmas. Issues such as accountability transparency and respect for judicial processes remain paramount concerns for researchers analyzing the role of the Military Officer.</w:t>
      </w:r>
    </w:p>
    <w:p>
      <w:pPr>
        <w:pStyle w:val="BodyText"/>
      </w:pPr>
      <w:r>
        <w:rPr>
          <w:bCs/>
          <w:b/>
        </w:rPr>
        <w:t xml:space="preserve">Accountability Mechanisms:</w:t>
      </w:r>
      <w:r>
        <w:t xml:space="preserve"> </w:t>
      </w:r>
      <w:r>
        <w:t xml:space="preserve">How can we ensure that Military Officers operate within legal frameworks while maintaining operational efficiency?</w:t>
      </w:r>
      <w:r>
        <w:rPr>
          <w:bCs/>
          <w:b/>
        </w:rPr>
        <w:t xml:space="preserve">Civilian Oversight:</w:t>
      </w:r>
      <w:r>
        <w:t xml:space="preserve">The balance between national security imperatives and democratic accountability requires continuous scholarly debate especially in volatile regions like Pakistan Karachi.</w:t>
      </w:r>
    </w:p>
    <w:p>
      <w:pPr>
        <w:pStyle w:val="BodyText"/>
      </w:pPr>
      <w:r>
        <w:t xml:space="preserve">VII Conclusion . . . . div content p The role of the Military Officer in Pakistan Karachi is dynamic evolving and deeply intertwined with the city's security stability and development trajectory This academic presentation underscores that effective governance in this critical urban center requires a nuanced understanding of civil military relations Future research should focus on developing frameworks for enhanced cooperation between civilian authorities and Military Officers to address both traditional security threats modern challenges such as cyber warfare terrorism financing organized crime By fostering dialogue promoting transparency we can build a more resilient Pakistan Karachi where the contributions of Military Officers complement rather than overshadow democratic institutions p . . div section div footer &lt; p &gt; © 2023 Academic Research Institute. All Rights Reserved. Presented at the National Conference on South Asian Security Studies Lahore Islamabad Karachi . &lt; /p &gt; . /footer &gt;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Leadership in Pakistan Karachi</dc:title>
  <dc:creator/>
  <dc:language>en</dc:language>
  <cp:keywords/>
  <dcterms:created xsi:type="dcterms:W3CDTF">2026-07-29T17:03:30Z</dcterms:created>
  <dcterms:modified xsi:type="dcterms:W3CDTF">2026-07-29T17:03:30Z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