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UK</w:t>
      </w:r>
      <w:r>
        <w:t xml:space="preserve"> </w:t>
      </w:r>
      <w:r>
        <w:t xml:space="preserve">Context</w:t>
      </w:r>
    </w:p>
    <w:bookmarkStart w:id="20" w:name="X7d150f5c786217245fdc47390735eb8019b6168"/>
    <w:p>
      <w:pPr>
        <w:pStyle w:val="Heading1"/>
      </w:pPr>
      <w:r>
        <w:t xml:space="preserve">The Evolution of the Modern Military Officer:</w:t>
      </w:r>
      <w:r>
        <w:br/>
      </w:r>
      <w:r>
        <w:t xml:space="preserve">A Comparative Analysis of Leadership, Ethics, and Operational Readiness in the United Kingdom Manchester Context</w:t>
      </w:r>
    </w:p>
    <w:p>
      <w:pPr>
        <w:pStyle w:val="FirstParagraph"/>
      </w:pPr>
      <w:r>
        <w:rPr>
          <w:bCs/>
          <w:b/>
        </w:rPr>
        <w:t xml:space="preserve">Presentation Venue:</w:t>
      </w:r>
      <w:r>
        <w:t xml:space="preserve"> </w:t>
      </w:r>
      <w:r>
        <w:t xml:space="preserve">University of Manchester |</w:t>
      </w:r>
      <w:r>
        <w:t xml:space="preserve"> </w:t>
      </w:r>
      <w:r>
        <w:rPr>
          <w:bCs/>
          <w:b/>
        </w:rPr>
        <w:t xml:space="preserve">Date:</w:t>
      </w:r>
      <w:r>
        <w:t xml:space="preserve"> </w:t>
      </w:r>
      <w:r>
        <w:t xml:space="preserve">October 2024 |</w:t>
      </w:r>
      <w:r>
        <w:t xml:space="preserve"> </w:t>
      </w:r>
      <w:r>
        <w:rPr>
          <w:bCs/>
          <w:b/>
        </w:rPr>
        <w:t xml:space="preserve">Audience:</w:t>
      </w:r>
    </w:p>
    <w:bookmarkEnd w:id="20"/>
    <w:bookmarkStart w:id="21" w:name="introduction-and-contextual-framework"/>
    <w:p>
      <w:pPr>
        <w:pStyle w:val="Heading2"/>
      </w:pPr>
      <w:r>
        <w:t xml:space="preserve">1. Introduction and Contextual Framework</w:t>
      </w:r>
    </w:p>
    <w:p>
      <w:pPr>
        <w:pStyle w:val="FirstParagraph"/>
      </w:pPr>
      <w:r>
        <w:t xml:space="preserve">The role of the</w:t>
      </w:r>
      <w:r>
        <w:t xml:space="preserve"> </w:t>
      </w:r>
      <w:r>
        <w:rPr>
          <w:bCs/>
          <w:b/>
        </w:rPr>
        <w:t xml:space="preserve">Military Officer</w:t>
      </w:r>
      <w:r>
        <w:t xml:space="preserve"> </w:t>
      </w:r>
      <w:r>
        <w:t xml:space="preserve">has undergone a profound transformation over the past three decades, shifting from a traditional command structure to one emphasizing distributed leadership, adaptive decision-making, and ethical stewardship. This poster presents findings derived from rigorous academic inquiry conducted within the dynamic intellectual environment of</w:t>
      </w:r>
      <w:r>
        <w:t xml:space="preserve"> </w:t>
      </w:r>
      <w:r>
        <w:rPr>
          <w:bCs/>
          <w:b/>
        </w:rPr>
        <w:t xml:space="preserve">United Kingdom Manchester</w:t>
      </w:r>
      <w:r>
        <w:t xml:space="preserve">. As a global hub for defence studies, sociology of conflict,</w:t>
      </w:r>
    </w:p>
    <w:bookmarkEnd w:id="21"/>
    <w:bookmarkStart w:id="22" w:name="core-research-questions"/>
    <w:p>
      <w:pPr>
        <w:pStyle w:val="Heading2"/>
      </w:pPr>
      <w:r>
        <w:t xml:space="preserve">2. Core Research Questions</w:t>
      </w:r>
    </w:p>
    <w:p>
      <w:pPr>
        <w:pStyle w:val="FirstParagraph"/>
      </w:pPr>
      <w:r>
        <w:t xml:space="preserve">RQ1: How has the definition of "leadership competence" evolved among UK Army and Royal Navy officer cadets?</w:t>
      </w:r>
    </w:p>
    <w:bookmarkEnd w:id="22"/>
    <w:bookmarkStart w:id="23" w:name="methodological-approach"/>
    <w:p>
      <w:pPr>
        <w:pStyle w:val="Heading2"/>
      </w:pPr>
      <w:r>
        <w:t xml:space="preserve">3. Methodological Approach</w:t>
      </w:r>
    </w:p>
    <w:p>
      <w:pPr>
        <w:pStyle w:val="FirstParagraph"/>
      </w:pPr>
      <w:r>
        <w:t xml:space="preserve">This study employed a mixed-methods approach, combining quantitative surveys with qualitative interviews. The sample size included 150 current and recent graduates of Sandhurst and the Britannia Royal Naval College, alongside 50 senior officers stationed in Northern England. Data collection was facilitated through partnerships with local defence networks in Manchester, ensuring direct access to both academic resources and practical military insights.</w:t>
      </w:r>
    </w:p>
    <w:bookmarkEnd w:id="23"/>
    <w:bookmarkStart w:id="24" w:name="key-academic-findings"/>
    <w:p>
      <w:pPr>
        <w:pStyle w:val="Heading2"/>
      </w:pPr>
      <w:r>
        <w:t xml:space="preserve">4. Key Academic Findings</w:t>
      </w:r>
    </w:p>
    <w:p>
      <w:pPr>
        <w:pStyle w:val="FirstParagraph"/>
      </w:pPr>
      <w:r>
        <w:rPr>
          <w:bCs/>
          <w:b/>
        </w:rPr>
        <w:t xml:space="preserve">Finding A: The Shift from Hierarchical to Distributed Leadership</w:t>
      </w:r>
      <w:r>
        <w:br/>
      </w:r>
      <w:r>
        <w:t xml:space="preserve">Analysis reveals that modern military officers in the UK are increasingly expected to operate with autonomy in chaotic environments. Traditional top-down commands are being supplemented by "Mission Command" principles, which emphasize intent over detailed instruction. This shift requires officers to possess high levels of critical thinking and moral courage.</w:t>
      </w:r>
    </w:p>
    <w:p>
      <w:pPr>
        <w:pStyle w:val="BodyText"/>
      </w:pPr>
      <w:r>
        <w:rPr>
          <w:bCs/>
          <w:b/>
        </w:rPr>
        <w:t xml:space="preserve">Finding B: Ethical Complexity and Digital Warfare</w:t>
      </w:r>
      <w:r>
        <w:br/>
      </w:r>
      <w:r>
        <w:t xml:space="preserve">The rise of cyber warfare and drone technology introduces unprecedented ethical dilemmas. Officers must navigate complex legal frameworks regarding engagement rules. Our data suggests that ethical training is now as critical as tactical proficiency, reflecting a broader societal expectation for accountability in military operations.</w:t>
      </w:r>
    </w:p>
    <w:p>
      <w:pPr>
        <w:pStyle w:val="BodyText"/>
      </w:pPr>
      <w:r>
        <w:rPr>
          <w:bCs/>
          <w:b/>
        </w:rPr>
        <w:t xml:space="preserve">Finding C: Psychological Resilience and Mental Health</w:t>
      </w:r>
      <w:r>
        <w:br/>
      </w:r>
      <w:r>
        <w:t xml:space="preserve">There is a significant correlation between leadership style and officer well-being. Officers who practice empathetic leadership report lower rates of post-traumatic stress disorder (PTSD) and higher retention rates. This finding challenges the historical "stoic" archetype, suggesting that emotional intelligence is now a core competency for effective military officers.</w:t>
      </w:r>
    </w:p>
    <w:bookmarkEnd w:id="24"/>
    <w:bookmarkStart w:id="25" w:name="X91f9cdc00c6adaf0589138a4c895284ef9587b7"/>
    <w:p>
      <w:pPr>
        <w:pStyle w:val="Heading2"/>
      </w:pPr>
      <w:r>
        <w:t xml:space="preserve">5. The United Kingdom Manchester Context: A Hub for Defence Innovation</w:t>
      </w:r>
    </w:p>
    <w:p>
      <w:pPr>
        <w:pStyle w:val="FirstParagraph"/>
      </w:pPr>
      <w:r>
        <w:t xml:space="preserve">The choice of conducting this research in</w:t>
      </w:r>
      <w:r>
        <w:t xml:space="preserve"> </w:t>
      </w:r>
      <w:r>
        <w:rPr>
          <w:bCs/>
          <w:b/>
        </w:rPr>
        <w:t xml:space="preserve">United Kingdom Manchester</w:t>
      </w:r>
    </w:p>
    <w:p>
      <w:pPr>
        <w:pStyle w:val="BodyText"/>
      </w:pPr>
      <w:r>
        <w:rPr>
          <w:bCs/>
          <w:b/>
        </w:rPr>
        <w:t xml:space="preserve">Diversity and Inclusion:</w:t>
      </w:r>
    </w:p>
    <w:bookmarkEnd w:id="25"/>
    <w:bookmarkStart w:id="26" w:name="Xb0086e2afe9079b1f395368ea736a0616621159"/>
    <w:p>
      <w:pPr>
        <w:pStyle w:val="Heading2"/>
      </w:pPr>
      <w:r>
        <w:t xml:space="preserve">6. Strategic Implications for Defence Policy</w:t>
      </w:r>
    </w:p>
    <w:p>
      <w:pPr>
        <w:pStyle w:val="FirstParagraph"/>
      </w:pPr>
      <w:r>
        <w:t xml:space="preserve">The implications of these findings extend beyond academic discourse. For the UK Ministry of Defence, understanding the evolving nature of the military officer is crucial for recruitment and training strategies.</w:t>
      </w:r>
    </w:p>
    <w:p>
      <w:pPr>
        <w:pStyle w:val="BodyText"/>
      </w:pPr>
      <w:r>
        <w:rPr>
          <w:bCs/>
          <w:b/>
        </w:rPr>
        <w:t xml:space="preserve">Curriculum Reform:</w:t>
      </w:r>
    </w:p>
    <w:bookmarkEnd w:id="26"/>
    <w:bookmarkStart w:id="27" w:name="conclusion"/>
    <w:p>
      <w:pPr>
        <w:pStyle w:val="Heading2"/>
      </w:pPr>
      <w:r>
        <w:t xml:space="preserve">7. Conclusion</w:t>
      </w:r>
    </w:p>
    <w:p>
      <w:pPr>
        <w:pStyle w:val="FirstParagraph"/>
      </w:pPr>
      <w:r>
        <w:t xml:space="preserve">The modern military officer is no longer solely a warrior but also a diplomat, technologist, and ethical leader. This study, anchored in the vibrant academic community of United Kingdom Manchester,</w:t>
      </w:r>
    </w:p>
    <w:p>
      <w:pPr>
        <w:pStyle w:val="BodyText"/>
      </w:pPr>
      <w:r>
        <w:rPr>
          <w:bCs/>
          <w:b/>
        </w:rPr>
        <w:t xml:space="preserve">The Future Officer:</w:t>
      </w:r>
    </w:p>
    <w:bookmarkEnd w:id="27"/>
    <w:bookmarkStart w:id="28" w:name="selected-references"/>
    <w:p>
      <w:pPr>
        <w:pStyle w:val="Heading2"/>
      </w:pPr>
      <w:r>
        <w:t xml:space="preserve">8. Selected References</w:t>
      </w:r>
    </w:p>
    <w:p>
      <w:pPr>
        <w:pStyle w:val="FirstParagraph"/>
      </w:pPr>
      <w:r>
        <w:rPr>
          <w:iCs/>
          <w:i/>
        </w:rPr>
        <w:t xml:space="preserve">Military Leadership in the 21st Century</w:t>
      </w:r>
      <w:r>
        <w:t xml:space="preserve">. Journal of Strategic Studies, Vol. 45.</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Military Officer in the UK Context</dc:title>
  <dc:creator/>
  <dc:language>en</dc:language>
  <cp:keywords/>
  <dcterms:created xsi:type="dcterms:W3CDTF">2026-07-30T00:34:23Z</dcterms:created>
  <dcterms:modified xsi:type="dcterms:W3CDTF">2026-07-30T00:34:23Z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