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Professional</w:t>
      </w:r>
      <w:r>
        <w:t xml:space="preserve"> </w:t>
      </w:r>
      <w:r>
        <w:t xml:space="preserve">Development</w:t>
      </w:r>
      <w:r>
        <w:t xml:space="preserve"> </w:t>
      </w:r>
      <w:r>
        <w:t xml:space="preserve">and</w:t>
      </w:r>
      <w:r>
        <w:t xml:space="preserve"> </w:t>
      </w:r>
      <w:r>
        <w:t xml:space="preserve">Strategic</w:t>
      </w:r>
      <w:r>
        <w:t xml:space="preserve"> </w:t>
      </w:r>
      <w:r>
        <w:t xml:space="preserve">Leadership</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p>
    <w:bookmarkStart w:id="20" w:name="X65e8cc518d73ee27d1ca6720d0850b8c6b32de6"/>
    <w:p>
      <w:pPr>
        <w:pStyle w:val="Heading1"/>
      </w:pPr>
      <w:r>
        <w:t xml:space="preserve">Military Officer Professional Development and Strategic Leadership in Ho Chi Minh City</w:t>
      </w:r>
    </w:p>
    <w:p>
      <w:pPr>
        <w:pStyle w:val="FirstParagraph"/>
      </w:pPr>
      <w:r>
        <w:rPr>
          <w:bCs/>
          <w:b/>
        </w:rPr>
        <w:t xml:space="preserve">Presentation by:</w:t>
      </w:r>
      <w:r>
        <w:t xml:space="preserve"> </w:t>
      </w:r>
      <w:r>
        <w:t xml:space="preserve">[Name Redacted for Privacy]</w:t>
      </w:r>
      <w:r>
        <w:br/>
      </w:r>
      <w:r>
        <w:t xml:space="preserve">Institution of Strategic Studies, Defense Academy</w:t>
      </w:r>
      <w:r>
        <w:br/>
      </w:r>
      <w:r>
        <w:t xml:space="preserve">Location: Ho Chi Minh City, Vietnam</w:t>
      </w:r>
    </w:p>
    <w:bookmarkEnd w:id="20"/>
    <w:bookmarkStart w:id="21" w:name="abstract"/>
    <w:p>
      <w:pPr>
        <w:pStyle w:val="Heading2"/>
      </w:pPr>
      <w:r>
        <w:t xml:space="preserve">Abstract</w:t>
      </w:r>
    </w:p>
    <w:p>
      <w:pPr>
        <w:pStyle w:val="FirstParagraph"/>
      </w:pPr>
      <w:r>
        <w:t xml:space="preserve">The contemporary landscape of military affairs in Southeast Asia necessitates a rigorous examination of the role, responsibilities, and evolving professional standards of the Military Officer. This poster presentation explores the critical intersection between traditional military doctrine and modern strategic imperatives, with a specific geographic focus on Ho Chi Minh City (HCMC), Vietnam. As Vietnam integrates more deeply into global economic and security frameworks, Ho Chi Minh City stands as a pivotal hub for defense diplomacy, joint training exercises, and regional stability operations. This document analyzes the competencies required of military officers operating in this dynamic environment, emphasizing ethical leadership, technological adaptation, and cross-cultural communication. The findings suggest that the modern military officer must transcend traditional combat roles to become versatile leaders capable of navigating complex geopolitical terrains.</w:t>
      </w:r>
    </w:p>
    <w:bookmarkEnd w:id="21"/>
    <w:bookmarkStart w:id="22" w:name="X05df4bd1192ec582cfd1944b8427d6386e424c4"/>
    <w:p>
      <w:pPr>
        <w:pStyle w:val="Heading2"/>
      </w:pPr>
      <w:r>
        <w:t xml:space="preserve">1. Introduction: The Context of Ho Chi Minh City</w:t>
      </w:r>
    </w:p>
    <w:p>
      <w:pPr>
        <w:pStyle w:val="FirstParagraph"/>
      </w:pPr>
      <w:r>
        <w:t xml:space="preserve">Hoa Chi Minh City, formerly Saigon, is not merely the economic engine of Vietnam but also a critical node in the region’s security architecture. For the military officer stationed or operating within this metropolitan context, understanding local socio-political dynamics is as crucial as tactical proficiency. The city serves as a gateway for international military cooperation and hosts numerous defense-related institutions.</w:t>
      </w:r>
    </w:p>
    <w:p>
      <w:pPr>
        <w:pStyle w:val="BodyText"/>
      </w:pPr>
      <w:r>
        <w:t xml:space="preserve">The presentation aims to outline how Military Officers can effectively leverage their positions in Ho Chi Minh City to foster regional peace and operational readiness. It addresses the unique challenges posed by rapid urbanization, cyber-security threats, and the need for humanitarian assistance during natural disasters—common occurrences in this coastal megacity.</w:t>
      </w:r>
    </w:p>
    <w:bookmarkEnd w:id="22"/>
    <w:bookmarkStart w:id="26" w:name="X7dd61f164f23c4947d7f4e38a343a0d5f66c807"/>
    <w:p>
      <w:pPr>
        <w:pStyle w:val="Heading2"/>
      </w:pPr>
      <w:r>
        <w:t xml:space="preserve">2. Core Competencies for the Modern Military Officer</w:t>
      </w:r>
    </w:p>
    <w:p>
      <w:pPr>
        <w:pStyle w:val="FirstParagraph"/>
      </w:pPr>
      <w:r>
        <w:t xml:space="preserve">To serve effectively, particularly within the bustling and strategic environment of Ho Chi Minh City, military officers must cultivate a diverse skill set. This section outlines three pillars of competence:</w:t>
      </w:r>
    </w:p>
    <w:bookmarkStart w:id="23" w:name="a-strategic-communication-and-diplomacy"/>
    <w:p>
      <w:pPr>
        <w:pStyle w:val="Heading3"/>
      </w:pPr>
      <w:r>
        <w:t xml:space="preserve">a) Strategic Communication and Diplomacy</w:t>
      </w:r>
    </w:p>
    <w:p>
      <w:pPr>
        <w:pStyle w:val="FirstParagraph"/>
      </w:pPr>
      <w:r>
        <w:t xml:space="preserve">In a globalized world, the Military Officer often acts as an ambassador. In Ho Chi Minh City, where international organizations and foreign embassies are concentrated, the ability to communicate clearly with diverse stakeholders is vital. Officers must engage in public diplomacy, explaining national defense policies and building trust with local communities and international partners.</w:t>
      </w:r>
    </w:p>
    <w:bookmarkEnd w:id="23"/>
    <w:bookmarkStart w:id="24" w:name="b-technological-literacy"/>
    <w:p>
      <w:pPr>
        <w:pStyle w:val="Heading3"/>
      </w:pPr>
      <w:r>
        <w:t xml:space="preserve">b) Technological Literacy</w:t>
      </w:r>
    </w:p>
    <w:p>
      <w:pPr>
        <w:pStyle w:val="FirstParagraph"/>
      </w:pPr>
      <w:r>
        <w:t xml:space="preserve">The digital battlefield is no longer confined to traditional fronts. Ho Chi Minh City is a growing tech hub in Vietnam. Military Officers must possess a strong understanding of cyber-defense mechanisms, data analytics, and modern surveillance technologies. This literacy allows them to protect critical infrastructure within the city and understand the implications of cyber warfare on urban stability.</w:t>
      </w:r>
    </w:p>
    <w:bookmarkEnd w:id="24"/>
    <w:bookmarkStart w:id="25" w:name="X16fcd8b7ed0b5262550bc6746d4bd9bef1bc82f"/>
    <w:p>
      <w:pPr>
        <w:pStyle w:val="Heading3"/>
      </w:pPr>
      <w:r>
        <w:t xml:space="preserve">c) Ethical Leadership and Cultural Intelligence</w:t>
      </w:r>
    </w:p>
    <w:p>
      <w:pPr>
        <w:pStyle w:val="FirstParagraph"/>
      </w:pPr>
      <w:r>
        <w:t xml:space="preserve">Vietnam has a rich cultural history that deeply influences social interactions. Military Officers must demonstrate high cultural intelligence (CQ), respecting local customs, hierarchies, and sensitivities. Ethical leadership involves maintaining integrity during joint operations with foreign forces and ensuring that military actions align with international humanitarian law.</w:t>
      </w:r>
    </w:p>
    <w:bookmarkEnd w:id="25"/>
    <w:bookmarkEnd w:id="26"/>
    <w:bookmarkStart w:id="27" w:name="X3ada7ae97c4a5d35a0884d8e7398eb500d6e172"/>
    <w:p>
      <w:pPr>
        <w:pStyle w:val="Heading2"/>
      </w:pPr>
      <w:r>
        <w:t xml:space="preserve">3. Strategic Importance of Ho Chi Minh City in Defense Operations</w:t>
      </w:r>
    </w:p>
    <w:p>
      <w:pPr>
        <w:pStyle w:val="FirstParagraph"/>
      </w:pPr>
      <w:r>
        <w:t xml:space="preserve">Hoa Chi Minh City’s geographic location on the Saigon River and its proximity to major sea lanes make it strategically significant. For military planners, the city represents both an asset and a vulnerability.</w:t>
      </w:r>
    </w:p>
    <w:p>
      <w:pPr>
        <w:pStyle w:val="BodyText"/>
      </w:pPr>
      <w:r>
        <w:rPr>
          <w:bCs/>
          <w:b/>
        </w:rPr>
        <w:t xml:space="preserve">Key Focus Area: Urban Defense Planning</w:t>
      </w:r>
      <w:r>
        <w:br/>
      </w:r>
      <w:r>
        <w:t xml:space="preserve">Military Officers stationed here are increasingly involved in urban defense planning. This includes coordinating with civilian police forces, managing crowd control during civil unrest, and planning evacuation routes for critical assets during potential conflicts or natural disasters like flooding.</w:t>
      </w:r>
    </w:p>
    <w:p>
      <w:pPr>
        <w:pStyle w:val="BodyText"/>
      </w:pPr>
      <w:r>
        <w:t xml:space="preserve">Furthermore, Ho Chi Minh City is a center for logistics and supply chain management. Military Officers must optimize logistical networks to ensure that resources can be deployed rapidly across the country. This requires collaboration with private sector stakeholders, highlighting the growing blurring of lines between civilian and military infrastructure.</w:t>
      </w:r>
    </w:p>
    <w:bookmarkEnd w:id="27"/>
    <w:bookmarkStart w:id="28" w:name="contemporary-challenges"/>
    <w:p>
      <w:pPr>
        <w:pStyle w:val="Heading2"/>
      </w:pPr>
      <w:r>
        <w:t xml:space="preserve">4. Contemporary Challenges</w:t>
      </w:r>
    </w:p>
    <w:p>
      <w:pPr>
        <w:numPr>
          <w:ilvl w:val="0"/>
          <w:numId w:val="1001"/>
        </w:numPr>
        <w:pStyle w:val="Compact"/>
      </w:pPr>
      <w:r>
        <w:rPr>
          <w:bCs/>
          <w:b/>
        </w:rPr>
        <w:t xml:space="preserve">Rapid Urbanization:</w:t>
      </w:r>
      <w:r>
        <w:t xml:space="preserve"> </w:t>
      </w:r>
      <w:r>
        <w:t xml:space="preserve">The dense population of Ho Chi Minh City poses significant challenges for security operations and disaster response.</w:t>
      </w:r>
    </w:p>
    <w:p>
      <w:pPr>
        <w:numPr>
          <w:ilvl w:val="0"/>
          <w:numId w:val="1001"/>
        </w:numPr>
        <w:pStyle w:val="Compact"/>
      </w:pPr>
      <w:r>
        <w:rPr>
          <w:bCs/>
          <w:b/>
        </w:rPr>
        <w:t xml:space="preserve">Cyber Threats:</w:t>
      </w:r>
      <w:r>
        <w:t xml:space="preserve"> </w:t>
      </w:r>
      <w:r>
        <w:t xml:space="preserve">As the city digitizes its services, it becomes a target for cyber-attacks. Military Officers must be vigilant in protecting national data infrastructure.</w:t>
      </w:r>
    </w:p>
    <w:p>
      <w:pPr>
        <w:numPr>
          <w:ilvl w:val="0"/>
          <w:numId w:val="1001"/>
        </w:numPr>
        <w:pStyle w:val="Compact"/>
      </w:pPr>
      <w:r>
        <w:rPr>
          <w:bCs/>
          <w:b/>
        </w:rPr>
        <w:t xml:space="preserve">Geopolitical Tensions:</w:t>
      </w:r>
      <w:r>
        <w:t xml:space="preserve"> </w:t>
      </w:r>
      <w:r>
        <w:t xml:space="preserve">Vietnam’s position in the South China Sea requires military officers to maintain a high state of readiness while engaging in diplomatic dialogues to prevent escalation.</w:t>
      </w:r>
    </w:p>
    <w:bookmarkEnd w:id="28"/>
    <w:bookmarkStart w:id="29" w:name="conclusion-and-future-directions"/>
    <w:p>
      <w:pPr>
        <w:pStyle w:val="Heading2"/>
      </w:pPr>
      <w:r>
        <w:t xml:space="preserve">5. Conclusion and Future Directions</w:t>
      </w:r>
    </w:p>
    <w:p>
      <w:pPr>
        <w:pStyle w:val="FirstParagraph"/>
      </w:pPr>
      <w:r>
        <w:t xml:space="preserve">The role of the Military Officer in Ho Chi Minh City is multifaceted and evolving. It requires a blend of traditional martial skills, modern technological expertise, and sophisticated diplomatic acumen. As Vietnam continues to assert its position in Southeast Asia, the military officers serving in this key metropolitan area will play an instrumental role in ensuring national security and regional stability.</w:t>
      </w:r>
    </w:p>
    <w:p>
      <w:pPr>
        <w:pStyle w:val="BodyText"/>
      </w:pPr>
      <w:r>
        <w:t xml:space="preserve">Future research should focus on the specific training curricula needed for these officers, emphasizing scenario-based learning that simulates urban crises and cyber-incidents. Additionally, comparative studies between Ho Chi Minh City’s military infrastructure and other Southeast Asian capitals could yield valuable insights into best practices for urban defense.</w:t>
      </w:r>
    </w:p>
    <w:bookmarkEnd w:id="29"/>
    <w:bookmarkStart w:id="30" w:name="references-and-acknowledgments"/>
    <w:p>
      <w:pPr>
        <w:pStyle w:val="Heading2"/>
      </w:pPr>
      <w:r>
        <w:t xml:space="preserve">6. References and Acknowledgments</w:t>
      </w:r>
    </w:p>
    <w:p>
      <w:pPr>
        <w:pStyle w:val="FirstParagraph"/>
      </w:pPr>
      <w:r>
        <w:t xml:space="preserve">This presentation was supported by the Department of Strategic Studies at [University/Institute Name] in Ho Chi Minh City. Special thanks to the participating military units and civilian defense experts for their contributions.</w:t>
      </w:r>
    </w:p>
    <w:p>
      <w:pPr>
        <w:numPr>
          <w:ilvl w:val="0"/>
          <w:numId w:val="1002"/>
        </w:numPr>
        <w:pStyle w:val="Compact"/>
      </w:pPr>
      <w:r>
        <w:t xml:space="preserve">Ministry of National Defense Vietnam. (2023).</w:t>
      </w:r>
      <w:r>
        <w:t xml:space="preserve"> </w:t>
      </w:r>
      <w:r>
        <w:rPr>
          <w:iCs/>
          <w:i/>
        </w:rPr>
        <w:t xml:space="preserve">Strategic Defense Review</w:t>
      </w:r>
      <w:r>
        <w:t xml:space="preserve">.</w:t>
      </w:r>
    </w:p>
    <w:p>
      <w:pPr>
        <w:numPr>
          <w:ilvl w:val="0"/>
          <w:numId w:val="1002"/>
        </w:numPr>
        <w:pStyle w:val="Compact"/>
      </w:pPr>
      <w:r>
        <w:t xml:space="preserve">Smith, J., &amp; Nguyen, T. (2022). "Urban Warfare in Southeast Asia: The Case of Ho Chi Minh City."</w:t>
      </w:r>
      <w:r>
        <w:t xml:space="preserve"> </w:t>
      </w:r>
      <w:r>
        <w:rPr>
          <w:iCs/>
          <w:i/>
        </w:rPr>
        <w:t xml:space="preserve">Journal of Asian Security Studies</w:t>
      </w:r>
      <w:r>
        <w:t xml:space="preserve">.</w:t>
      </w:r>
    </w:p>
    <w:p>
      <w:pPr>
        <w:numPr>
          <w:ilvl w:val="0"/>
          <w:numId w:val="1002"/>
        </w:numPr>
        <w:pStyle w:val="Compact"/>
      </w:pPr>
      <w:r>
        <w:t xml:space="preserve">Vietnam National University. (2021). "Technological Integration in Civil-Military Relations."</w:t>
      </w:r>
    </w:p>
    <w:bookmarkEnd w:id="30"/>
    <w:p>
      <w:pPr>
        <w:pStyle w:val="FirstParagraph"/>
      </w:pPr>
      <w:r>
        <w:t xml:space="preserve">© 2023 Military Officer Professional Development Initiative | Ho Chi Minh City, Vietnam</w:t>
      </w:r>
    </w:p>
    <w:p>
      <w:pPr>
        <w:pStyle w:val="BodyText"/>
      </w:pPr>
      <w:r>
        <w:t xml:space="preserve">Contact: research@defense-academy-hcmc.edu.vn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Professional Development and Strategic Leadership in Ho Chi Minh City</dc:title>
  <dc:creator/>
  <dc:language>en</dc:language>
  <cp:keywords/>
  <dcterms:created xsi:type="dcterms:W3CDTF">2026-07-30T15:53:08Z</dcterms:created>
  <dcterms:modified xsi:type="dcterms:W3CDTF">2026-07-30T15:53:08Z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