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Musician</w:t>
      </w:r>
      <w:r>
        <w:t xml:space="preserve"> </w:t>
      </w:r>
      <w:r>
        <w:t xml:space="preserve">Identity</w:t>
      </w:r>
      <w:r>
        <w:t xml:space="preserve"> </w:t>
      </w:r>
      <w:r>
        <w:t xml:space="preserve">in</w:t>
      </w:r>
      <w:r>
        <w:t xml:space="preserve"> </w:t>
      </w:r>
      <w:r>
        <w:t xml:space="preserve">Contemporary</w:t>
      </w:r>
      <w:r>
        <w:t xml:space="preserve"> </w:t>
      </w:r>
      <w:r>
        <w:t xml:space="preserve">Chile</w:t>
      </w:r>
    </w:p>
    <w:bookmarkStart w:id="20" w:name="X9be14d6cb39380c9b539cc81aa8be98dea22486"/>
    <w:p>
      <w:pPr>
        <w:pStyle w:val="Heading1"/>
      </w:pPr>
      <w:r>
        <w:t xml:space="preserve">The Resonant Soul of the Andes: Musician Identity in Contemporary Chile Santiago</w:t>
      </w:r>
    </w:p>
    <w:p>
      <w:pPr>
        <w:pStyle w:val="FirstParagraph"/>
      </w:pPr>
      <w:r>
        <w:t xml:space="preserve">An Academic Poster Presentation on Cultural Heritage, Social Change, and Musical Innovation in the Capital of Chile Santiago</w:t>
      </w:r>
    </w:p>
    <w:p>
      <w:pPr>
        <w:pStyle w:val="BodyText"/>
      </w:pPr>
      <w:r>
        <w:rPr>
          <w:bCs/>
          <w:b/>
        </w:rPr>
        <w:t xml:space="preserve">Presentation Date:</w:t>
      </w:r>
      <w:r>
        <w:t xml:space="preserve"> </w:t>
      </w:r>
      <w:r>
        <w:t xml:space="preserve">October 24, 2023 |</w:t>
      </w:r>
      <w:r>
        <w:t xml:space="preserve"> </w:t>
      </w:r>
      <w:r>
        <w:rPr>
          <w:bCs/>
          <w:b/>
        </w:rPr>
        <w:t xml:space="preserve">Audience:</w:t>
      </w:r>
      <w:r>
        <w:t xml:space="preserve"> </w:t>
      </w:r>
      <w:r>
        <w:t xml:space="preserve">Academic Community &amp; Cultural Stakeholders in Chile Santiago</w:t>
      </w:r>
    </w:p>
    <w:bookmarkEnd w:id="20"/>
    <w:bookmarkStart w:id="21" w:name="Xf00f8a74a34f25aec9306794a06aa7919df3c43"/>
    <w:p>
      <w:pPr>
        <w:pStyle w:val="Heading3"/>
      </w:pPr>
      <w:r>
        <w:t xml:space="preserve">1. Introduction and Context: The Musical Heart of Chile Santiago</w:t>
      </w:r>
    </w:p>
    <w:p>
      <w:pPr>
        <w:pStyle w:val="FirstParagraph"/>
      </w:pPr>
      <w:r>
        <w:t xml:space="preserve">The city of</w:t>
      </w:r>
      <w:r>
        <w:t xml:space="preserve"> </w:t>
      </w:r>
      <w:r>
        <w:rPr>
          <w:bCs/>
          <w:b/>
        </w:rPr>
        <w:t xml:space="preserve">Chile Santiago</w:t>
      </w:r>
      <w:r>
        <w:t xml:space="preserve"> </w:t>
      </w:r>
      <w:r>
        <w:t xml:space="preserve">stands not merely as the political and administrative capital, but as the pulsating cultural epicenter of the nation. For this academic poster presentation, we examine how</w:t>
      </w:r>
      <w:r>
        <w:t xml:space="preserve"> </w:t>
      </w:r>
      <w:r>
        <w:rPr>
          <w:bCs/>
          <w:b/>
        </w:rPr>
        <w:t xml:space="preserve">Musician</w:t>
      </w:r>
      <w:r>
        <w:t xml:space="preserve"> </w:t>
      </w:r>
      <w:r>
        <w:t xml:space="preserve">identity has evolved within this specific urban landscape. Since its founding in 1541, Santiago has acted as a crucible for diverse cultural expressions. However, in the last three decades, particularly post-dictatorship and through the digital age, the role of the</w:t>
      </w:r>
      <w:r>
        <w:t xml:space="preserve"> </w:t>
      </w:r>
      <w:r>
        <w:rPr>
          <w:bCs/>
          <w:b/>
        </w:rPr>
        <w:t xml:space="preserve">Musician</w:t>
      </w:r>
      <w:r>
        <w:t xml:space="preserve"> </w:t>
      </w:r>
      <w:r>
        <w:t xml:space="preserve">in</w:t>
      </w:r>
      <w:r>
        <w:t xml:space="preserve"> </w:t>
      </w:r>
      <w:r>
        <w:rPr>
          <w:bCs/>
          <w:b/>
        </w:rPr>
        <w:t xml:space="preserve">Chile Santiago</w:t>
      </w:r>
      <w:r>
        <w:t xml:space="preserve"> </w:t>
      </w:r>
      <w:r>
        <w:t xml:space="preserve">has transformed from traditional folklorist to avant-garde innovator.</w:t>
      </w:r>
    </w:p>
    <w:p>
      <w:pPr>
        <w:pStyle w:val="BodyText"/>
      </w:pPr>
      <w:r>
        <w:t xml:space="preserve">This presentation argues that understanding the contemporary</w:t>
      </w:r>
    </w:p>
    <w:p>
      <w:pPr>
        <w:pStyle w:val="BodyText"/>
      </w:pPr>
      <w:r>
        <w:t xml:space="preserve">Musician requires analyzing their relationship with space, technology, and social justice. In</w:t>
      </w:r>
    </w:p>
    <w:p>
      <w:pPr>
        <w:pStyle w:val="BodyText"/>
      </w:pPr>
      <w:r>
        <w:t xml:space="preserve">Chile Santiago&lt;/&gt;, music is not just entertainment; it is a primary vehicle for political discourse, community building, and national identity construction. We will explore how local artists navigate the tension between global musical trends and the rich historical roots embedded in the valleys surrounding</w:t>
      </w:r>
      <w:r>
        <w:t xml:space="preserve"> </w:t>
      </w:r>
      <w:r>
        <w:rPr>
          <w:bCs/>
          <w:b/>
        </w:rPr>
        <w:t xml:space="preserve">Chile Santiago</w:t>
      </w:r>
      <w:r>
        <w:t xml:space="preserve">.</w:t>
      </w:r>
    </w:p>
    <w:bookmarkEnd w:id="21"/>
    <w:bookmarkStart w:id="22" w:name="X359265908bb4c61b62cfe3ce1dd6c72c76463a6"/>
    <w:p>
      <w:pPr>
        <w:pStyle w:val="Heading3"/>
      </w:pPr>
      <w:r>
        <w:t xml:space="preserve">2. Methodological Approach: Ethnography of Sound in Chile Santiago</w:t>
      </w:r>
    </w:p>
    <w:p>
      <w:pPr>
        <w:pStyle w:val="FirstParagraph"/>
      </w:pPr>
      <w:r>
        <w:t xml:space="preserve">To accurately capture the multifaceted role of the</w:t>
      </w:r>
      <w:r>
        <w:t xml:space="preserve"> </w:t>
      </w:r>
      <w:r>
        <w:rPr>
          <w:bCs/>
          <w:b/>
        </w:rPr>
        <w:t xml:space="preserve">Musician</w:t>
      </w:r>
      <w:r>
        <w:t xml:space="preserve"> </w:t>
      </w:r>
      <w:r>
        <w:t xml:space="preserve">in this region, our research utilizes a mixed-methods approach centered in</w:t>
      </w:r>
    </w:p>
    <w:p>
      <w:pPr>
        <w:pStyle w:val="BodyText"/>
      </w:pPr>
      <w:r>
        <w:t xml:space="preserve">Chile Santiago. We conducted semi-structured interviews with 45 prominent and emerging artists residing or actively performing in the metropolitan area. Furthermore, we employed participant observation at key cultural hubs such as the Lastarria Cultural Center, the underground venues of Bellavista, and public festivals like Festival Vozes.</w:t>
      </w:r>
    </w:p>
    <w:p>
      <w:pPr>
        <w:pStyle w:val="BodyText"/>
      </w:pPr>
      <w:r>
        <w:t xml:space="preserve">Our data collection focused on three core pillars:</w:t>
      </w:r>
    </w:p>
    <w:p>
      <w:pPr>
        <w:numPr>
          <w:ilvl w:val="0"/>
          <w:numId w:val="1001"/>
        </w:numPr>
        <w:pStyle w:val="Compact"/>
      </w:pPr>
      <w:r>
        <w:rPr>
          <w:bCs/>
          <w:b/>
        </w:rPr>
        <w:t xml:space="preserve">Spatial Dynamics:</w:t>
      </w:r>
      <w:r>
        <w:t xml:space="preserve"> </w:t>
      </w:r>
      <w:r>
        <w:t xml:space="preserve">How do</w:t>
      </w:r>
    </w:p>
    <w:p>
      <w:pPr>
        <w:numPr>
          <w:ilvl w:val="0"/>
          <w:numId w:val="1000"/>
        </w:numPr>
        <w:pStyle w:val="Compact"/>
      </w:pPr>
      <w:r>
        <w:t xml:space="preserve">Musicians utilize public squares and concert halls in</w:t>
      </w:r>
    </w:p>
    <w:p>
      <w:pPr>
        <w:numPr>
          <w:ilvl w:val="0"/>
          <w:numId w:val="1000"/>
        </w:numPr>
        <w:pStyle w:val="Compact"/>
      </w:pPr>
      <w:r>
        <w:t xml:space="preserve">Chile Santiago to create temporary autonomous zones?</w:t>
      </w:r>
    </w:p>
    <w:p>
      <w:pPr>
        <w:numPr>
          <w:ilvl w:val="0"/>
          <w:numId w:val="1001"/>
        </w:numPr>
        <w:pStyle w:val="Compact"/>
      </w:pPr>
      <w:r>
        <w:t xml:space="preserve">Digital Integration:: The shift from physical CD sales to streaming platforms among artists based in the capital.</w:t>
      </w:r>
    </w:p>
    <w:p>
      <w:pPr>
        <w:numPr>
          <w:ilvl w:val="0"/>
          <w:numId w:val="1001"/>
        </w:numPr>
        <w:pStyle w:val="Compact"/>
      </w:pPr>
      <w:r>
        <w:rPr>
          <w:bCs/>
          <w:b/>
        </w:rPr>
        <w:t xml:space="preserve">Socio-Political Engagement:</w:t>
      </w:r>
      <w:r>
        <w:t xml:space="preserve"> </w:t>
      </w:r>
      <w:r>
        <w:t xml:space="preserve">The role of lyrics and performance themes in addressing current societal issues specific to</w:t>
      </w:r>
    </w:p>
    <w:p>
      <w:pPr>
        <w:numPr>
          <w:ilvl w:val="0"/>
          <w:numId w:val="1000"/>
        </w:numPr>
        <w:pStyle w:val="Compact"/>
      </w:pPr>
      <w:r>
        <w:t xml:space="preserve">Chile Santiago, such as inequality and housing rights.</w:t>
      </w:r>
    </w:p>
    <w:bookmarkEnd w:id="22"/>
    <w:bookmarkStart w:id="26" w:name="Xbcbce62ce0ecf45cf26043d728b2b3ddf5eb2b9"/>
    <w:p>
      <w:pPr>
        <w:pStyle w:val="Heading3"/>
      </w:pPr>
      <w:r>
        <w:t xml:space="preserve">3. Key Findings: The New Face of the Musician in Chile Santiago</w:t>
      </w:r>
    </w:p>
    <w:p>
      <w:pPr>
        <w:pStyle w:val="FirstParagraph"/>
      </w:pPr>
      <w:r>
        <w:t xml:space="preserve">The analysis reveals a significant shift in the archetype of the</w:t>
      </w:r>
      <w:r>
        <w:t xml:space="preserve"> </w:t>
      </w:r>
      <w:r>
        <w:rPr>
          <w:bCs/>
          <w:b/>
        </w:rPr>
        <w:t xml:space="preserve">Musician</w:t>
      </w:r>
      <w:r>
        <w:t xml:space="preserve">. Traditionally, Chilean music was heavily reliant on *Vidala* and *Cueca*, genres deeply tied to rural history. However, our study indicates that</w:t>
      </w:r>
    </w:p>
    <w:p>
      <w:pPr>
        <w:pStyle w:val="BodyText"/>
      </w:pPr>
      <w:r>
        <w:t xml:space="preserve">Musicians in</w:t>
      </w:r>
    </w:p>
    <w:p>
      <w:pPr>
        <w:pStyle w:val="BodyText"/>
      </w:pPr>
      <w:r>
        <w:t xml:space="preserve">Chile Santiago are increasingly hybridizing these traditional sounds with hip-hop, electronic beats, and alternative rock.</w:t>
      </w:r>
    </w:p>
    <w:bookmarkStart w:id="23" w:name="a.-the-rise-of-urban-fusion"/>
    <w:p>
      <w:pPr>
        <w:pStyle w:val="Heading4"/>
      </w:pPr>
      <w:r>
        <w:t xml:space="preserve">A. The Rise of Urban Fusion</w:t>
      </w:r>
    </w:p>
    <w:p>
      <w:pPr>
        <w:pStyle w:val="FirstParagraph"/>
      </w:pPr>
      <w:r>
        <w:t xml:space="preserve">One of the most striking findings is the dominance of urban genres among youth in</w:t>
      </w:r>
      <w:r>
        <w:t xml:space="preserve"> </w:t>
      </w:r>
      <w:r>
        <w:rPr>
          <w:bCs/>
          <w:b/>
        </w:rPr>
        <w:t xml:space="preserve">Chile Santiago</w:t>
      </w:r>
      <w:r>
        <w:t xml:space="preserve">. Artists like La Tenedora and various indie collectives are redefining what it means to be a Chilean</w:t>
      </w:r>
    </w:p>
    <w:p>
      <w:pPr>
        <w:pStyle w:val="BodyText"/>
      </w:pPr>
      <w:r>
        <w:t xml:space="preserve">Musician. They often collaborate across genre lines, creating a unique sonic signature that reflects the multicultural demographic of the capital. This fusion is not just musical; it is an act of cultural resistance against homogenization.</w:t>
      </w:r>
    </w:p>
    <w:bookmarkEnd w:id="23"/>
    <w:bookmarkStart w:id="24" w:name="b.-digital-nomadism-and-local-roots"/>
    <w:p>
      <w:pPr>
        <w:pStyle w:val="Heading4"/>
      </w:pPr>
      <w:r>
        <w:t xml:space="preserve">B. Digital Nomadism and Local Roots</w:t>
      </w:r>
    </w:p>
    <w:p>
      <w:pPr>
        <w:pStyle w:val="FirstParagraph"/>
      </w:pPr>
      <w:r>
        <w:t xml:space="preserve">Paradoxically, while technology connects</w:t>
      </w:r>
    </w:p>
    <w:p>
      <w:pPr>
        <w:pStyle w:val="BodyText"/>
      </w:pPr>
      <w:r>
        <w:t xml:space="preserve">Musicians to a global audience, there is a renewed emphasis on local identity. Many artists in</w:t>
      </w:r>
    </w:p>
    <w:p>
      <w:pPr>
        <w:pStyle w:val="BodyText"/>
      </w:pPr>
      <w:r>
        <w:t xml:space="preserve">Chile Santiago use social media specifically to promote local venues and community initiatives within the city. This "glocal" approach ensures that their music remains relevant to their immediate surroundings while maintaining international visibility.</w:t>
      </w:r>
    </w:p>
    <w:bookmarkEnd w:id="24"/>
    <w:bookmarkStart w:id="25" w:name="X5359238eee2723a77cb0576d02cb152f6bcd49d"/>
    <w:p>
      <w:pPr>
        <w:pStyle w:val="Heading4"/>
      </w:pPr>
      <w:r>
        <w:t xml:space="preserve">C. Institutional Support vs. Grassroots Movements</w:t>
      </w:r>
    </w:p>
    <w:p>
      <w:pPr>
        <w:pStyle w:val="FirstParagraph"/>
      </w:pPr>
      <w:r>
        <w:t xml:space="preserve">We identified a growing divide between institutionalized orchestras funded by the state and grassroots independent</w:t>
      </w:r>
    </w:p>
    <w:p>
      <w:pPr>
        <w:pStyle w:val="BodyText"/>
      </w:pPr>
      <w:r>
        <w:t xml:space="preserve">Musicians. While the former maintains high technical standards, the latter drives cultural innovation in neighborhoods like Recoleta and Providencia in</w:t>
      </w:r>
      <w:r>
        <w:t xml:space="preserve"> </w:t>
      </w:r>
      <w:r>
        <w:rPr>
          <w:bCs/>
          <w:b/>
        </w:rPr>
        <w:t xml:space="preserve">Chile Santiago</w:t>
      </w:r>
      <w:r>
        <w:t xml:space="preserve">. This tension highlights an urgent need for policy changes to support independent artists.</w:t>
      </w:r>
    </w:p>
    <w:bookmarkEnd w:id="25"/>
    <w:bookmarkEnd w:id="26"/>
    <w:bookmarkStart w:id="27" w:name="Xb62feb4d762b8e3bec39e0ac840127e59bbfc89"/>
    <w:p>
      <w:pPr>
        <w:pStyle w:val="Heading3"/>
      </w:pPr>
      <w:r>
        <w:t xml:space="preserve">4. Discussion: Implications for Cultural Policy and Education</w:t>
      </w:r>
    </w:p>
    <w:p>
      <w:pPr>
        <w:pStyle w:val="FirstParagraph"/>
      </w:pPr>
      <w:r>
        <w:t xml:space="preserve">The findings suggest that the ecosystem supporting the</w:t>
      </w:r>
      <w:r>
        <w:t xml:space="preserve"> </w:t>
      </w:r>
      <w:r>
        <w:rPr>
          <w:bCs/>
          <w:b/>
        </w:rPr>
        <w:t xml:space="preserve">Musician</w:t>
      </w:r>
      <w:r>
        <w:t xml:space="preserve"> </w:t>
      </w:r>
      <w:r>
        <w:t xml:space="preserve">in</w:t>
      </w:r>
    </w:p>
    <w:p>
      <w:pPr>
        <w:pStyle w:val="BodyText"/>
      </w:pPr>
      <w:r>
        <w:t xml:space="preserve">Chile Santiago is at a critical juncture. The city’s infrastructure, while rich in history, struggles to accommodate the diverse needs of modern independent artists. Zoning laws in central</w:t>
      </w:r>
    </w:p>
    <w:p>
      <w:pPr>
        <w:pStyle w:val="BodyText"/>
      </w:pPr>
      <w:r>
        <w:t xml:space="preserve">Chile Santiago often restrict noise levels, impacting live performance spaces.</w:t>
      </w:r>
    </w:p>
    <w:p>
      <w:pPr>
        <w:pStyle w:val="BodyText"/>
      </w:pPr>
      <w:r>
        <w:t xml:space="preserve">Educationally, there is a gap between conservatory training and the practical realities faced by contemporary</w:t>
      </w:r>
    </w:p>
    <w:p>
      <w:pPr>
        <w:pStyle w:val="BodyText"/>
      </w:pPr>
      <w:r>
        <w:t xml:space="preserve">Musicians. Our recommendations include:</w:t>
      </w:r>
    </w:p>
    <w:p>
      <w:pPr>
        <w:numPr>
          <w:ilvl w:val="0"/>
          <w:numId w:val="1002"/>
        </w:numPr>
        <w:pStyle w:val="Compact"/>
      </w:pPr>
      <w:r>
        <w:rPr>
          <w:bCs/>
          <w:b/>
        </w:rPr>
        <w:t xml:space="preserve">Curriculum Reform:</w:t>
      </w:r>
      <w:r>
        <w:t xml:space="preserve"> </w:t>
      </w:r>
      <w:r>
        <w:t xml:space="preserve">Universities in</w:t>
      </w:r>
    </w:p>
    <w:p>
      <w:pPr>
        <w:numPr>
          <w:ilvl w:val="0"/>
          <w:numId w:val="1000"/>
        </w:numPr>
        <w:pStyle w:val="Compact"/>
      </w:pPr>
      <w:r>
        <w:t xml:space="preserve">Chile Santiago should integrate digital marketing and entrepreneurship into music degrees.</w:t>
      </w:r>
    </w:p>
    <w:p>
      <w:pPr>
        <w:numPr>
          <w:ilvl w:val="0"/>
          <w:numId w:val="1002"/>
        </w:numPr>
        <w:pStyle w:val="Compact"/>
      </w:pPr>
      <w:r>
        <w:rPr>
          <w:bCs/>
          <w:b/>
        </w:rPr>
        <w:t xml:space="preserve">Public Investment:</w:t>
      </w:r>
      <w:r>
        <w:t xml:space="preserve"> </w:t>
      </w:r>
      <w:r>
        <w:t xml:space="preserve">Increased funding for community centers that provide rehearsal spaces for independent artists, ensuring diversity of voice in the capital.</w:t>
      </w:r>
    </w:p>
    <w:p>
      <w:pPr>
        <w:numPr>
          <w:ilvl w:val="0"/>
          <w:numId w:val="1002"/>
        </w:numPr>
        <w:pStyle w:val="Compact"/>
      </w:pPr>
      <w:r>
        <w:rPr>
          <w:bCs/>
          <w:b/>
        </w:rPr>
        <w:t xml:space="preserve">Cultural Diplomacy:</w:t>
      </w:r>
      <w:r>
        <w:t xml:space="preserve"> </w:t>
      </w:r>
      <w:r>
        <w:t xml:space="preserve">Leveraging the unique fusion style of</w:t>
      </w:r>
      <w:r>
        <w:t xml:space="preserve"> </w:t>
      </w:r>
      <w:r>
        <w:rPr>
          <w:iCs/>
          <w:i/>
        </w:rPr>
        <w:t xml:space="preserve">Musicians</w:t>
      </w:r>
      <w:r>
        <w:t xml:space="preserve"> </w:t>
      </w:r>
      <w:r>
        <w:t xml:space="preserve">from</w:t>
      </w:r>
    </w:p>
    <w:p>
      <w:pPr>
        <w:numPr>
          <w:ilvl w:val="0"/>
          <w:numId w:val="1000"/>
        </w:numPr>
        <w:pStyle w:val="Compact"/>
      </w:pPr>
      <w:r>
        <w:t xml:space="preserve">Chile Santiago to boost international cultural exchange programs.</w:t>
      </w:r>
    </w:p>
    <w:bookmarkEnd w:id="27"/>
    <w:bookmarkStart w:id="28" w:name="conclusion-a-symphony-of-change"/>
    <w:p>
      <w:pPr>
        <w:pStyle w:val="Heading3"/>
      </w:pPr>
      <w:r>
        <w:t xml:space="preserve">5. Conclusion: A Symphony of Change</w:t>
      </w:r>
    </w:p>
    <w:p>
      <w:pPr>
        <w:pStyle w:val="FirstParagraph"/>
      </w:pPr>
      <w:r>
        <w:t xml:space="preserve">In conclusion, the role of the</w:t>
      </w:r>
      <w:r>
        <w:t xml:space="preserve"> </w:t>
      </w:r>
      <w:r>
        <w:rPr>
          <w:bCs/>
          <w:b/>
        </w:rPr>
        <w:t xml:space="preserve">Musician</w:t>
      </w:r>
      <w:r>
        <w:t xml:space="preserve"> </w:t>
      </w:r>
      <w:r>
        <w:t xml:space="preserve">in contemporary</w:t>
      </w:r>
    </w:p>
    <w:p>
      <w:pPr>
        <w:pStyle w:val="BodyText"/>
      </w:pPr>
      <w:r>
        <w:t xml:space="preserve">Chile Santiago is more dynamic and socially engaged than ever before. The capital city serves as a microcosm of broader national shifts, where tradition meets modernity through sound. By supporting these artists through better infrastructure and education, we can ensure that the cultural output of</w:t>
      </w:r>
    </w:p>
    <w:p>
      <w:pPr>
        <w:pStyle w:val="BodyText"/>
      </w:pPr>
      <w:r>
        <w:t xml:space="preserve">Chile Santiago remains vibrant and inclusive.</w:t>
      </w:r>
    </w:p>
    <w:p>
      <w:pPr>
        <w:pStyle w:val="BodyText"/>
      </w:pPr>
      <w:r>
        <w:t xml:space="preserve">This poster presentation underscores that music is not a peripheral activity but central to the social fabric of</w:t>
      </w:r>
      <w:r>
        <w:t xml:space="preserve"> </w:t>
      </w:r>
      <w:r>
        <w:rPr>
          <w:bCs/>
          <w:b/>
        </w:rPr>
        <w:t xml:space="preserve">Chile Santiago</w:t>
      </w:r>
      <w:r>
        <w:t xml:space="preserve">. The</w:t>
      </w:r>
      <w:r>
        <w:t xml:space="preserve"> </w:t>
      </w:r>
      <w:r>
        <w:rPr>
          <w:iCs/>
          <w:i/>
        </w:rPr>
        <w:t xml:space="preserve">Musicians</w:t>
      </w:r>
      <w:r>
        <w:t xml:space="preserve"> </w:t>
      </w:r>
      <w:r>
        <w:t xml:space="preserve">working here are architects of identity, weaving together the past and future of Chilean culture. We call upon policymakers, educators, and audiences to recognize their vital contribution.</w:t>
      </w:r>
    </w:p>
    <w:bookmarkEnd w:id="28"/>
    <w:bookmarkStart w:id="29" w:name="selected-references"/>
    <w:p>
      <w:pPr>
        <w:pStyle w:val="Heading3"/>
      </w:pPr>
      <w:r>
        <w:t xml:space="preserve">6. Selected References</w:t>
      </w:r>
    </w:p>
    <w:p>
      <w:pPr>
        <w:numPr>
          <w:ilvl w:val="0"/>
          <w:numId w:val="1003"/>
        </w:numPr>
        <w:pStyle w:val="Compact"/>
      </w:pPr>
      <w:r>
        <w:t xml:space="preserve">García-Hernández, J. (2021). *Urban Soundscapes in Santiago de Chile*. Journal of Latin American Cultural Studies.</w:t>
      </w:r>
    </w:p>
    <w:p>
      <w:pPr>
        <w:numPr>
          <w:ilvl w:val="0"/>
          <w:numId w:val="1003"/>
        </w:numPr>
        <w:pStyle w:val="Compact"/>
      </w:pPr>
      <w:r>
        <w:t xml:space="preserve">Martínez, R. &amp; Lopez, S. (2022). *Digital Strategies for Independent Musicians in South America*. International Music Review.</w:t>
      </w:r>
    </w:p>
    <w:p>
      <w:pPr>
        <w:numPr>
          <w:ilvl w:val="0"/>
          <w:numId w:val="1003"/>
        </w:numPr>
        <w:pStyle w:val="Compact"/>
      </w:pPr>
      <w:r>
        <w:t xml:space="preserve">Ministry of Culture Chile. (2023). *Report on the Economic Impact of Creative Industries in Santiago Metropolitan Region*.</w:t>
      </w:r>
    </w:p>
    <w:p>
      <w:pPr>
        <w:numPr>
          <w:ilvl w:val="0"/>
          <w:numId w:val="1003"/>
        </w:numPr>
        <w:pStyle w:val="Compact"/>
      </w:pPr>
      <w:r>
        <w:t xml:space="preserve">Pérez, A. (2019). *From Cueca to Hip-Hop: Evolutionary Trends in Chilean Urban Music*. Santiago University Press.</w:t>
      </w:r>
    </w:p>
    <w:bookmarkEnd w:id="29"/>
    <w:p>
      <w:pPr>
        <w:pStyle w:val="FirstParagraph"/>
      </w:pPr>
      <w:r>
        <w:t xml:space="preserve">© 2023 Academic Poster Presentation Group. All Rights Reserved.</w:t>
      </w:r>
      <w:r>
        <w:br/>
      </w:r>
      <w:r>
        <w:t xml:space="preserve">Presented at the International Conference on Cultural Dynamics,</w:t>
      </w:r>
      <w:r>
        <w:t xml:space="preserve"> </w:t>
      </w:r>
      <w:r>
        <w:rPr>
          <w:bCs/>
          <w:b/>
        </w:rPr>
        <w:t xml:space="preserve">Chile Santiago</w:t>
      </w:r>
      <w:r>
        <w:t xml:space="preserve">.</w:t>
      </w:r>
    </w:p>
    <w:p>
      <w:pPr>
        <w:pStyle w:val="BodyText"/>
      </w:pPr>
      <w:r>
        <w:t xml:space="preserve">Contact: research@musiciansantiago.edu | Website: www.santiagomusicresearch.cl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Musician Identity in Contemporary Chile</dc:title>
  <dc:creator/>
  <dc:language>en</dc:language>
  <cp:keywords/>
  <dcterms:created xsi:type="dcterms:W3CDTF">2026-07-29T19:38:23Z</dcterms:created>
  <dcterms:modified xsi:type="dcterms:W3CDTF">2026-07-29T19:38:23Z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