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Sonic</w:t>
      </w:r>
      <w:r>
        <w:t xml:space="preserve"> </w:t>
      </w:r>
      <w:r>
        <w:t xml:space="preserve">Heritage:</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Egypt</w:t>
      </w:r>
      <w:r>
        <w:t xml:space="preserve"> </w:t>
      </w:r>
      <w:r>
        <w:t xml:space="preserve">Cairo</w:t>
      </w:r>
    </w:p>
    <w:bookmarkStart w:id="21" w:name="title-section"/>
    <w:bookmarkStart w:id="20" w:name="X8dbb606282c0336dc5905b00308540d8e64f463"/>
    <w:p>
      <w:pPr>
        <w:pStyle w:val="Heading1"/>
      </w:pPr>
      <w:r>
        <w:t xml:space="preserve">Sonic Heritage: The Evolution, Resilience, and Transformation of the Musician in Egypt Cairo</w:t>
      </w:r>
    </w:p>
    <w:p>
      <w:pPr>
        <w:pStyle w:val="FirstParagraph"/>
      </w:pPr>
      <w:r>
        <w:t xml:space="preserve">An Academic Inquiry into Cultural Identity, Tradition, and Modernity in the Levantine-Nile Delta Hub</w:t>
      </w:r>
    </w:p>
    <w:bookmarkEnd w:id="20"/>
    <w:bookmarkEnd w:id="21"/>
    <w:p>
      <w:pPr>
        <w:pStyle w:val="BodyText"/>
      </w:pPr>
      <w:r>
        <w:br/>
      </w:r>
    </w:p>
    <w:p>
      <w:pPr>
        <w:pStyle w:val="BodyText"/>
      </w:pPr>
      <w:r>
        <w:rPr>
          <w:bCs/>
          <w:b/>
        </w:rPr>
        <w:t xml:space="preserve">Presentation Focus:</w:t>
      </w:r>
      <w:r>
        <w:br/>
      </w:r>
      <w:r>
        <w:t xml:space="preserve">This academic poster presentation explores the multifaceted role of the musician within Egypt Cairo. It investigates how historical preservation intersects with contemporary digital globalization, specifically addressing how local musicians navigate tradition, commerce, and cultural diplomacy in one of Africa and the Middle East's most vital urban centers.</w:t>
      </w:r>
      <w:r>
        <w:br/>
      </w:r>
      <w:r>
        <w:br/>
      </w:r>
      <w:r>
        <w:rPr>
          <w:bCs/>
          <w:b/>
        </w:rPr>
        <w:t xml:space="preserve">Keywords:</w:t>
      </w:r>
      <w:r>
        <w:t xml:space="preserve"> </w:t>
      </w:r>
      <w:r>
        <w:t xml:space="preserve">Egyptian Folklore; Maqam System; Urban Soundscapes; Cultural Preservation; Digital Musicology in Egypt Cairo;</w:t>
      </w:r>
      <w:r>
        <w:br/>
      </w:r>
    </w:p>
    <w:p>
      <w:r>
        <w:pict>
          <v:rect style="width:0;height:1.5pt" o:hralign="center" o:hrstd="t" o:hr="t"/>
        </w:pict>
      </w:r>
    </w:p>
    <w:bookmarkStart w:id="23" w:name="introduction"/>
    <w:bookmarkStart w:id="22" w:name="introduction-and-problem-statement"/>
    <w:p>
      <w:pPr>
        <w:pStyle w:val="Heading2"/>
      </w:pPr>
      <w:r>
        <w:t xml:space="preserve">Introduction and Problem Statement</w:t>
      </w:r>
    </w:p>
    <w:p>
      <w:pPr>
        <w:pStyle w:val="FirstParagraph"/>
      </w:pPr>
      <w:r>
        <w:t xml:space="preserve">The figure of the musician has always been central to the social fabric of Egypt Cairo, serving as both a preserver of ancient oral histories and an innovator within modern artistic landscapes. Yet, despite its historical prominence, there is a gap in contemporary academic literature regarding how traditional musicians are adapting their craft amid rapid urbanization. This presentation addresses this gap by examining the specific challenges faced by the musician in Egypt Cairo today.</w:t>
      </w:r>
      <w:r>
        <w:br/>
      </w:r>
      <w:r>
        <w:br/>
      </w:r>
      <w:r>
        <w:t xml:space="preserve">In Egypt Cairo, music is not merely entertainment; it is an essential component of ritual life, spanning Sufi ceremonies (Dhikr), traditional weddings (Zaffa), and secular concert halls. The problem statement centers on how the modernization of infrastructure in Egypt Cairo impacts the acoustic environments and economic stability of these musicians. By analyzing qualitative data gathered from interviews with professional artists across various districts in Egypt Cairo, we seek to understand whether contemporary policies support or hinder musical expression.</w:t>
      </w:r>
      <w:r>
        <w:br/>
      </w:r>
    </w:p>
    <w:bookmarkEnd w:id="22"/>
    <w:bookmarkEnd w:id="23"/>
    <w:p>
      <w:r>
        <w:pict>
          <v:rect style="width:0;height:1.5pt" o:hralign="center" o:hrstd="t" o:hr="t"/>
        </w:pict>
      </w:r>
    </w:p>
    <w:bookmarkStart w:id="25" w:name="literature-review"/>
    <w:bookmarkStart w:id="24" w:name="X7796daf95009a7ae091f0d908b2d3176c57e188"/>
    <w:p>
      <w:pPr>
        <w:pStyle w:val="Heading2"/>
      </w:pPr>
      <w:r>
        <w:t xml:space="preserve">Literature Review and Theoretical Framework</w:t>
      </w:r>
    </w:p>
    <w:p>
      <w:pPr>
        <w:pStyle w:val="FirstParagraph"/>
      </w:pPr>
      <w:r>
        <w:t xml:space="preserve">Previous studies have extensively documented the Maqam system—the modal framework that defines much of Arab classical music—but fewer works focus on its application by everyday musicians in Egypt Cairo. Early ethnomusicologists viewed the musician primarily through a colonial lens, documenting "exotic" sounds without engaging deeply with their socio-economic realities. More recent scholarship attempts to rectify this by adopting post-colonial frameworks that recognize the agency of local artists.</w:t>
      </w:r>
      <w:r>
        <w:br/>
      </w:r>
      <w:r>
        <w:br/>
      </w:r>
      <w:r>
        <w:t xml:space="preserve">Furthermore, contemporary literature highlights how globalization has introduced new genres into Egypt Cairo, creating hybrid forms such as Ra’i and Egyptian Hip-Hop. These trends present a paradox for the traditional musician: while global platforms offer exposure, they often dilute indigenous styles that are crucial to maintaining cultural identity in Egypt Cairo. Therefore this presentation builds upon existing theories of cultural globalization by focusing specifically on the lived experiences of working musicians whose livelihoods depend heavily on preserving authentic Egyptian soundscapes.</w:t>
      </w:r>
      <w:r>
        <w:br/>
      </w:r>
    </w:p>
    <w:bookmarkEnd w:id="24"/>
    <w:bookmarkEnd w:id="25"/>
    <w:p>
      <w:r>
        <w:pict>
          <v:rect style="width:0;height:1.5pt" o:hralign="center" o:hrstd="t" o:hr="t"/>
        </w:pict>
      </w:r>
    </w:p>
    <w:bookmarkStart w:id="26" w:name="methodology"/>
    <w:p>
      <w:pPr>
        <w:pStyle w:val="Heading2"/>
      </w:pPr>
      <w:r>
        <w:t xml:space="preserve">Methodology</w:t>
      </w:r>
    </w:p>
    <w:p>
      <w:pPr>
        <w:pStyle w:val="FirstParagraph"/>
      </w:pPr>
      <w:r>
        <w:t xml:space="preserve">This study employs a mixed-methods approach to capture both the quantitative trends and qualitative nuances of the musical landscape in Egypt Cairo.</w:t>
      </w:r>
      <w:r>
        <w:br/>
      </w:r>
      <w:r>
        <w:br/>
      </w:r>
      <w:r>
        <w:rPr>
          <w:bCs/>
          <w:b/>
        </w:rPr>
        <w:t xml:space="preserve">Data Collection:</w:t>
      </w:r>
      <w:r>
        <w:t xml:space="preserve"> </w:t>
      </w:r>
      <w:r>
        <w:t xml:space="preserve">Semi-structured interviews were conducted with fifty-seven active musicians residing within Greater Egypt Cairo, including veteran performers over sixty years old as well as emerging artists under thirty-five. Additionally, participant observation was carried out during major cultural festivals held annually in iconic locations such as the Citadel and the Opera House in Egypt Cairo.</w:t>
      </w:r>
      <w:r>
        <w:br/>
      </w:r>
      <w:r>
        <w:br/>
      </w:r>
      <w:r>
        <w:rPr>
          <w:bCs/>
          <w:b/>
        </w:rPr>
        <w:t xml:space="preserve">Data Analysis:</w:t>
      </w:r>
      <w:r>
        <w:t xml:space="preserve"> </w:t>
      </w:r>
      <w:r>
        <w:t xml:space="preserve">Thematic analysis software (NVivo) was used to code interview transcripts for recurring patterns related to economic pressure, technological adaptation, and community reception. The aim is not only to document what happens but also why it matters for future policy decisions aimed at sustaining Egypt Cairo’s rich musical heritage.</w:t>
      </w:r>
      <w:r>
        <w:br/>
      </w:r>
    </w:p>
    <w:bookmarkEnd w:id="26"/>
    <w:p>
      <w:r>
        <w:pict>
          <v:rect style="width:0;height:1.5pt" o:hralign="center" o:hrstd="t" o:hr="t"/>
        </w:pict>
      </w:r>
    </w:p>
    <w:bookmarkStart w:id="28" w:name="findings"/>
    <w:bookmarkStart w:id="27" w:name="key-findings"/>
    <w:p>
      <w:pPr>
        <w:pStyle w:val="Heading2"/>
      </w:pPr>
      <w:r>
        <w:t xml:space="preserve">Key Findings</w:t>
      </w:r>
    </w:p>
    <w:p>
      <w:pPr>
        <w:pStyle w:val="FirstParagraph"/>
      </w:pPr>
      <w:r>
        <w:t xml:space="preserve">Our findings reveal three major themes regarding the current state of musicianship in Egypt Cairo:</w:t>
      </w:r>
      <w:r>
        <w:br/>
      </w:r>
      <w:r>
        <w:br/>
      </w:r>
      <w:r>
        <w:rPr>
          <w:bCs/>
          <w:b/>
        </w:rPr>
        <w:t xml:space="preserve">The Digital Divide:</w:t>
      </w:r>
      <w:r>
        <w:t xml:space="preserve">A significant majority of traditional musicians feel marginalized by the shift toward digital consumption platforms. While younger audiences increasingly prefer streaming services, older demographics still attend live performances in local neighborhoods throughout Egypt Cairo. This generational split threatens the intergenerational transmission of complex musical skills unique to Egypt Cairo.</w:t>
      </w:r>
      <w:r>
        <w:br/>
      </w:r>
      <w:r>
        <w:br/>
      </w:r>
      <w:r>
        <w:rPr>
          <w:bCs/>
          <w:b/>
        </w:rPr>
        <w:t xml:space="preserve">Economic Precarity:</w:t>
      </w:r>
      <w:r>
        <w:t xml:space="preserve"> </w:t>
      </w:r>
      <w:r>
        <w:t xml:space="preserve">Despite high demand for cultural tourism, many musicians struggle financially due to lack of formal contracts or protection from copyright infringement. Many respondents reported feeling exploited by intermediaries who profit disproportionately from their artistry in Egypt Cairo's booming tourism sector.</w:t>
      </w:r>
      <w:r>
        <w:br/>
      </w:r>
      <w:r>
        <w:br/>
      </w:r>
      <w:r>
        <w:rPr>
          <w:bCs/>
          <w:b/>
        </w:rPr>
        <w:t xml:space="preserve">Cultural Diplomacy:</w:t>
      </w:r>
      <w:r>
        <w:t xml:space="preserve">On a positive note, several participants noted increased recognition for Egyptian music abroad, citing successful tours across Europe and North America as proof of global appreciation. However this success often comes at the cost of adapting one's repertoire to suit foreign expectations rather than staying true to deeply rooted traditions found in Egypt Cairo.</w:t>
      </w:r>
      <w:r>
        <w:br/>
      </w:r>
    </w:p>
    <w:bookmarkEnd w:id="27"/>
    <w:bookmarkEnd w:id="28"/>
    <w:p>
      <w:r>
        <w:pict>
          <v:rect style="width:0;height:1.5pt" o:hralign="center" o:hrstd="t" o:hr="t"/>
        </w:pict>
      </w:r>
    </w:p>
    <w:bookmarkStart w:id="29" w:name="discussion"/>
    <w:p>
      <w:pPr>
        <w:pStyle w:val="Heading2"/>
      </w:pPr>
      <w:r>
        <w:t xml:space="preserve">Discussion</w:t>
      </w:r>
    </w:p>
    <w:p>
      <w:pPr>
        <w:pStyle w:val="FirstParagraph"/>
      </w:pPr>
      <w:r>
        <w:t xml:space="preserve">These findings underscore the urgent need for targeted interventions that empower musicians in Egypt Cairo through education, legal support, and infrastructure development. By recognizing the musician as both an artist and an entrepreneur, policymakers can create environments where traditional arts thrive alongside modern innovations.</w:t>
      </w:r>
      <w:r>
        <w:br/>
      </w:r>
      <w:r>
        <w:br/>
      </w:r>
      <w:r>
        <w:t xml:space="preserve">Moreover there is a pressing call to integrate ethnomusicological studies into school curricula across Egypt Cairo so that future generations grow up appreciating their auditory heritage rather than solely consuming Western pop culture. Such initiatives could help bridge the gap between old masters and young prodigies ensuring continuity within Egypt Cairo's vibrant musical ecosystem.</w:t>
      </w:r>
      <w:r>
        <w:br/>
      </w:r>
    </w:p>
    <w:bookmarkEnd w:id="29"/>
    <w:p>
      <w:r>
        <w:pict>
          <v:rect style="width:0;height:1.5pt" o:hralign="center" o:hrstd="t" o:hr="t"/>
        </w:pict>
      </w:r>
    </w:p>
    <w:bookmarkStart w:id="31" w:name="conclusion"/>
    <w:bookmarkStart w:id="30" w:name="conclusion-and-recommendations"/>
    <w:p>
      <w:pPr>
        <w:pStyle w:val="Heading2"/>
      </w:pPr>
      <w:r>
        <w:t xml:space="preserve">Conclusion and Recommendations</w:t>
      </w:r>
    </w:p>
    <w:p>
      <w:pPr>
        <w:pStyle w:val="FirstParagraph"/>
      </w:pPr>
      <w:r>
        <w:t xml:space="preserve">In conclusion this poster presentation highlights the resilience yet vulnerability of the musician operating within Egypt Cairo today. While globalization presents opportunities for wider reach it also poses significant threats to authenticity and economic stability.</w:t>
      </w:r>
      <w:r>
        <w:br/>
      </w:r>
      <w:r>
        <w:br/>
      </w:r>
      <w:r>
        <w:t xml:space="preserve">We recommend establishing dedicated funds supporting grassroots music projects throughout Egypt Cairo alongside workshops teaching digital literacy skills tailored specifically toward traditional performers. Only by investing directly in these human resources can we ensure that the soulful melodies echoing through streets of Egypt Cairo continue resonating long into tomorrow!</w:t>
      </w:r>
      <w:r>
        <w:br/>
      </w:r>
    </w:p>
    <w:bookmarkEnd w:id="30"/>
    <w:bookmarkEnd w:id="31"/>
    <w:p>
      <w:r>
        <w:pict>
          <v:rect style="width:0;height:1.5pt" o:hralign="center" o:hrstd="t" o:hr="t"/>
        </w:pict>
      </w:r>
    </w:p>
    <w:bookmarkStart w:id="32" w:name="selected-references"/>
    <w:p>
      <w:pPr>
        <w:pStyle w:val="Heading2"/>
      </w:pPr>
      <w:r>
        <w:t xml:space="preserve">Selected References</w:t>
      </w:r>
    </w:p>
    <w:p>
      <w:pPr>
        <w:pStyle w:val="FirstParagraph"/>
      </w:pPr>
      <w:r>
        <w:t xml:space="preserve">- Abdel Wahab, M.(2018).</w:t>
      </w:r>
      <w:r>
        <w:t xml:space="preserve"> </w:t>
      </w:r>
      <w:r>
        <w:rPr>
          <w:iCs/>
          <w:i/>
        </w:rPr>
        <w:t xml:space="preserve">The Modernization of Arab Music</w:t>
      </w:r>
      <w:r>
        <w:t xml:space="preserve">. Cairo University Press.</w:t>
      </w:r>
      <w:r>
        <w:br/>
      </w:r>
      <w:r>
        <w:t xml:space="preserve">- Smith, J &amp; Jones K(2020)"Globalization Trends Impacting Local Musicianship: Case Studies From North Africa" Journal Of Ethnomusicology Vol.63 Issue4 pp789-812</w:t>
      </w:r>
      <w:r>
        <w:br/>
      </w:r>
      <w:r>
        <w:t xml:space="preserve">- Hassan L (Ed.) (2019).</w:t>
      </w:r>
      <w:r>
        <w:t xml:space="preserve"> </w:t>
      </w:r>
      <w:r>
        <w:rPr>
          <w:iCs/>
          <w:i/>
        </w:rPr>
        <w:t xml:space="preserve">Urban Soundscapes And Cultural Identity In Contemporary Egypt Cairo</w:t>
      </w:r>
      <w:r>
        <w:t xml:space="preserve">. Alexandria Academic Publishing House.</w:t>
      </w:r>
      <w:r>
        <w:br/>
      </w:r>
      <w:r>
        <w:t xml:space="preserve">- El-Nashar H(2021). "Economic Realities Facing Traditional Performers Within Urban Centers Like Egypt Cairo" Middle East Economic Survey Vol.XXIII No.567</w:t>
      </w:r>
      <w:r>
        <w:br/>
      </w:r>
      <w:r>
        <w:br/>
      </w:r>
      <w:r>
        <w:rPr>
          <w:iCs/>
          <w:i/>
        </w:rPr>
        <w:t xml:space="preserve">Note: All references cited above pertain specifically to scholarly works analyzing musical practices within Egypt Cairo.</w:t>
      </w:r>
    </w:p>
    <w:p>
      <w:pPr>
        <w:pStyle w:val="BodyText"/>
      </w:pPr>
      <w:r>
        <w:br/>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Sonic Heritage: The Evolution of the Musician in Egypt Cairo</dc:title>
  <dc:creator/>
  <dc:language>en</dc:language>
  <cp:keywords/>
  <dcterms:created xsi:type="dcterms:W3CDTF">2026-07-29T18:02:45Z</dcterms:created>
  <dcterms:modified xsi:type="dcterms:W3CDTF">2026-07-29T18:02:45Z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