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Abidjan</w:t>
      </w:r>
    </w:p>
    <w:bookmarkStart w:id="21" w:name="Xa450342eaa474f0997e6bbd98f32348d21c0eca"/>
    <w:p>
      <w:pPr>
        <w:pStyle w:val="Heading1"/>
      </w:pPr>
      <w:r>
        <w:t xml:space="preserve">Cultural Resonance and Digital Transformation: The Role of the Modern Musician in Ivory Coast, Abidjan</w:t>
      </w:r>
    </w:p>
    <w:bookmarkStart w:id="20" w:name="X824f497fdcaf08f09415804ee025e901ac237aa"/>
    <w:p>
      <w:pPr>
        <w:pStyle w:val="Heading2"/>
      </w:pPr>
      <w:r>
        <w:t xml:space="preserve">An Academic Analysis of Socio-Economic Impact and Artistic Innovation</w:t>
      </w:r>
    </w:p>
    <w:p>
      <w:pPr>
        <w:pStyle w:val="FirstParagraph"/>
      </w:pPr>
      <w:r>
        <w:t xml:space="preserve">Presented by: [Your Name/Researcher Name]</w:t>
      </w:r>
      <w:r>
        <w:br/>
      </w:r>
      <w:r>
        <w:t xml:space="preserve">Institution: University of Félix Houphouët-Boigny, Abidjan</w:t>
      </w:r>
      <w:r>
        <w:br/>
      </w:r>
      <w:r>
        <w:t xml:space="preserve">Conference: International Symposium on West African Cultural Studies, 2024</w:t>
      </w:r>
    </w:p>
    <w:bookmarkEnd w:id="20"/>
    <w:bookmarkEnd w:id="21"/>
    <w:bookmarkStart w:id="22" w:name="introduction"/>
    <w:p>
      <w:pPr>
        <w:pStyle w:val="Heading3"/>
      </w:pPr>
      <w:r>
        <w:t xml:space="preserve">Introduction</w:t>
      </w:r>
    </w:p>
    <w:p>
      <w:pPr>
        <w:pStyle w:val="FirstParagraph"/>
      </w:pPr>
      <w:r>
        <w:rPr>
          <w:bCs/>
          <w:b/>
        </w:rPr>
        <w:t xml:space="preserve">Ivory Coast, Abidjan</w:t>
      </w:r>
      <w:r>
        <w:t xml:space="preserve">, serves as the vibrant epicenter of cultural production in West Africa. Within this dynamic metropolis, the role of the</w:t>
      </w:r>
      <w:r>
        <w:t xml:space="preserve"> </w:t>
      </w:r>
      <w:r>
        <w:rPr>
          <w:bCs/>
          <w:b/>
        </w:rPr>
        <w:t xml:space="preserve">musician</w:t>
      </w:r>
      <w:r>
        <w:t xml:space="preserve"> </w:t>
      </w:r>
      <w:r>
        <w:t xml:space="preserve">has transcended traditional entertainment to become a pivotal agent of socio-economic development and cultural diplomacy. This poster presentation explores how contemporary artists in Abidjan are navigating the intersection of tradition and modernity, leveraging digital platforms while preserving indigenous musical heritage.</w:t>
      </w:r>
    </w:p>
    <w:p>
      <w:pPr>
        <w:pStyle w:val="BodyText"/>
      </w:pPr>
      <w:r>
        <w:t xml:space="preserve">The city of Abidjan is not merely a geographic location but a living laboratory for artistic evolution. From the bustling markets of Treichville to the upscale studios of Cocody, musicians are reshaping narratives about African identity. This study investigates the dual role of the musician as both an entertainer and a cultural historian.</w:t>
      </w:r>
    </w:p>
    <w:bookmarkEnd w:id="22"/>
    <w:bookmarkStart w:id="23" w:name="the-historical-context"/>
    <w:p>
      <w:pPr>
        <w:pStyle w:val="Heading3"/>
      </w:pPr>
      <w:r>
        <w:t xml:space="preserve">The Historical Context</w:t>
      </w:r>
    </w:p>
    <w:p>
      <w:pPr>
        <w:pStyle w:val="FirstParagraph"/>
      </w:pPr>
      <w:r>
        <w:t xml:space="preserve">To understand present dynamics, one must acknowledge the rich legacy established in Abidjan during post-independence eras. The "Zouglou" movement, originating from university campuses in Abidjan in the 1990s, demonstrated how</w:t>
      </w:r>
      <w:r>
        <w:t xml:space="preserve"> </w:t>
      </w:r>
      <w:r>
        <w:rPr>
          <w:bCs/>
          <w:b/>
        </w:rPr>
        <w:t xml:space="preserve">musician</w:t>
      </w:r>
      <w:r>
        <w:t xml:space="preserve">-led movements could articulate political dissent and social commentary. Today’s artists inherit this mantle of social responsibility.</w:t>
      </w:r>
    </w:p>
    <w:p>
      <w:pPr>
        <w:pStyle w:val="BodyText"/>
      </w:pPr>
      <w:r>
        <w:rPr>
          <w:bCs/>
          <w:b/>
        </w:rPr>
        <w:t xml:space="preserve">Key Insight:</w:t>
      </w:r>
      <w:r>
        <w:t xml:space="preserve"> </w:t>
      </w:r>
      <w:r>
        <w:t xml:space="preserve">In Ivory Coast, music is rarely isolated from politics and social discourse. The Abidjan scene specifically demands that musicians engage with local issues, making their art form inherently political and community-oriented.</w:t>
      </w:r>
    </w:p>
    <w:bookmarkEnd w:id="23"/>
    <w:bookmarkStart w:id="24" w:name="methodology"/>
    <w:p>
      <w:pPr>
        <w:pStyle w:val="Heading3"/>
      </w:pPr>
      <w:r>
        <w:t xml:space="preserve">Methodology</w:t>
      </w:r>
    </w:p>
    <w:p>
      <w:pPr>
        <w:pStyle w:val="FirstParagraph"/>
      </w:pPr>
      <w:r>
        <w:t xml:space="preserve">This research employs a mixed-methods approach to analyze the current landscape of the music industry in</w:t>
      </w:r>
      <w:r>
        <w:t xml:space="preserve"> </w:t>
      </w:r>
      <w:r>
        <w:rPr>
          <w:bCs/>
          <w:b/>
        </w:rPr>
        <w:t xml:space="preserve">Ivory Coast, Abidjan</w:t>
      </w:r>
      <w:r>
        <w:t xml:space="preserve">. The study includes:</w:t>
      </w:r>
    </w:p>
    <w:p>
      <w:pPr>
        <w:numPr>
          <w:ilvl w:val="0"/>
          <w:numId w:val="1001"/>
        </w:numPr>
        <w:pStyle w:val="Compact"/>
      </w:pPr>
      <w:r>
        <w:rPr>
          <w:bCs/>
          <w:b/>
        </w:rPr>
        <w:t xml:space="preserve">Semi-structured interviews:</w:t>
      </w:r>
      <w:r>
        <w:t xml:space="preserve"> </w:t>
      </w:r>
      <w:r>
        <w:t xml:space="preserve">Conducted with 25 prominent musicians and producers based in Abidjan.</w:t>
      </w:r>
    </w:p>
    <w:p>
      <w:pPr>
        <w:numPr>
          <w:ilvl w:val="0"/>
          <w:numId w:val="1001"/>
        </w:numPr>
        <w:pStyle w:val="Compact"/>
      </w:pPr>
      <w:r>
        <w:t xml:space="preserve">&lt;</w:t>
      </w:r>
      <w:r>
        <w:rPr>
          <w:bCs/>
          <w:b/>
        </w:rPr>
        <w:t xml:space="preserve">Digital Ethnography:</w:t>
      </w:r>
      <w:r>
        <w:t xml:space="preserve">An analysis of social media engagement metrics for top-charting Ivorian artists over a 12-month period.</w:t>
      </w:r>
    </w:p>
    <w:p>
      <w:pPr>
        <w:numPr>
          <w:ilvl w:val="0"/>
          <w:numId w:val="1001"/>
        </w:numPr>
        <w:pStyle w:val="Compact"/>
      </w:pPr>
      <w:r>
        <w:rPr>
          <w:bCs/>
          <w:b/>
        </w:rPr>
        <w:t xml:space="preserve">Economic Analysis:</w:t>
      </w:r>
      <w:r>
        <w:t xml:space="preserve">A review of streaming revenue models versus live performance income in the local context.</w:t>
      </w:r>
    </w:p>
    <w:bookmarkEnd w:id="24"/>
    <w:bookmarkStart w:id="25" w:name="the-digital-pivot-of-the-musician"/>
    <w:p>
      <w:pPr>
        <w:pStyle w:val="Heading3"/>
      </w:pPr>
      <w:r>
        <w:t xml:space="preserve">The Digital Pivot of the Musician</w:t>
      </w:r>
    </w:p>
    <w:p>
      <w:pPr>
        <w:pStyle w:val="FirstParagraph"/>
      </w:pPr>
      <w:r>
        <w:t xml:space="preserve">A significant finding of this research is the rapid digital transformation adopted by musicians in Abidjan. Unlike previous generations who relied solely on physical distribution, modern Ivorian artists utilize platforms like Spotify, Apple Music, and YouTube to reach global audiences while maintaining a strong local base.</w:t>
      </w:r>
    </w:p>
    <w:p>
      <w:pPr>
        <w:pStyle w:val="BodyText"/>
      </w:pPr>
      <w:r>
        <w:t xml:space="preserve">The "Afrobeats" wave has been instrumental in this shift. Musicians from</w:t>
      </w:r>
      <w:r>
        <w:t xml:space="preserve"> </w:t>
      </w:r>
      <w:r>
        <w:rPr>
          <w:bCs/>
          <w:b/>
        </w:rPr>
        <w:t xml:space="preserve">Ivory Coast</w:t>
      </w:r>
      <w:r>
        <w:t xml:space="preserve"> </w:t>
      </w:r>
      <w:r>
        <w:t xml:space="preserve">are increasingly collaborating with Nigerian and Ghanaian peers, creating a pan-African sound that resonates internationally. However, the unique Ivorian flavor—often characterized by the distinct rhythm of "Coumba" or traditional Baoulé percussion—remains intact.</w:t>
      </w:r>
    </w:p>
    <w:p>
      <w:pPr>
        <w:numPr>
          <w:ilvl w:val="0"/>
          <w:numId w:val="1002"/>
        </w:numPr>
        <w:pStyle w:val="Compact"/>
      </w:pPr>
      <w:r>
        <w:rPr>
          <w:bCs/>
          <w:b/>
        </w:rPr>
        <w:t xml:space="preserve">Social Media as a Tool:</w:t>
      </w:r>
      <w:r>
        <w:t xml:space="preserve"> </w:t>
      </w:r>
      <w:r>
        <w:t xml:space="preserve">Instagram and TikTok are primary tools for marketing new releases in Abidjan's competitive scene.</w:t>
      </w:r>
    </w:p>
    <w:p>
      <w:pPr>
        <w:numPr>
          <w:ilvl w:val="0"/>
          <w:numId w:val="1002"/>
        </w:numPr>
        <w:pStyle w:val="Compact"/>
      </w:pPr>
      <w:r>
        <w:rPr>
          <w:bCs/>
          <w:b/>
        </w:rPr>
        <w:t xml:space="preserve">Fan Engagement:</w:t>
      </w:r>
      <w:r>
        <w:t xml:space="preserve"> </w:t>
      </w:r>
      <w:r>
        <w:t xml:space="preserve">Direct interaction with fans allows musicians to gauge real-time feedback, influencing creative decisions.</w:t>
      </w:r>
    </w:p>
    <w:bookmarkEnd w:id="25"/>
    <w:bookmarkStart w:id="26" w:name="socio-economic-impact"/>
    <w:p>
      <w:pPr>
        <w:pStyle w:val="Heading3"/>
      </w:pPr>
      <w:r>
        <w:t xml:space="preserve">Socio-Economic Impact</w:t>
      </w:r>
    </w:p>
    <w:p>
      <w:pPr>
        <w:pStyle w:val="FirstParagraph"/>
      </w:pPr>
      <w:r>
        <w:t xml:space="preserve">The music industry in Abidjan is a growing contributor to the national GDP. Musicians are creating employment not only for themselves but for sound engineers, videographers, fashion designers, and event organizers. This ecosystem supports thousands of livelihoods within the city.</w:t>
      </w:r>
    </w:p>
    <w:p>
      <w:pPr>
        <w:pStyle w:val="BodyText"/>
      </w:pPr>
      <w:r>
        <w:rPr>
          <w:bCs/>
          <w:b/>
        </w:rPr>
        <w:t xml:space="preserve">Economic Data:</w:t>
      </w:r>
      <w:r>
        <w:t xml:space="preserve"> </w:t>
      </w:r>
      <w:r>
        <w:t xml:space="preserve">Recent estimates suggest that the cultural sector in Abidjan has grown by 15% annually over the last five years, with music being a primary driver of this expansion.</w:t>
      </w:r>
    </w:p>
    <w:bookmarkEnd w:id="26"/>
    <w:bookmarkStart w:id="27" w:name="cultural-preservation-and-innovation"/>
    <w:p>
      <w:pPr>
        <w:pStyle w:val="Heading3"/>
      </w:pPr>
      <w:r>
        <w:t xml:space="preserve">Cultural Preservation and Innovation</w:t>
      </w:r>
    </w:p>
    <w:p>
      <w:pPr>
        <w:pStyle w:val="FirstParagraph"/>
      </w:pPr>
      <w:r>
        <w:t xml:space="preserve">A critical aspect of the modern musician's role is the preservation of language and tradition. Many artists in Abidjan compose lyrics in local dialects such as Dioula, Baoulé, or Bété. This linguistic choice strengthens cultural identity among Ivorian youth while educating international listeners about the diversity of African languages.</w:t>
      </w:r>
    </w:p>
    <w:p>
      <w:pPr>
        <w:pStyle w:val="BodyText"/>
      </w:pPr>
      <w:r>
        <w:t xml:space="preserve">The musician acts as a bridge between the rural roots of these traditions and the urban reality of Abidjan. By blending traditional instruments with electronic beats, artists create a fusion that honors the past while embracing the future.</w:t>
      </w:r>
    </w:p>
    <w:bookmarkEnd w:id="27"/>
    <w:bookmarkStart w:id="28" w:name="conclusion-and-future-directions"/>
    <w:p>
      <w:pPr>
        <w:pStyle w:val="Heading3"/>
      </w:pPr>
      <w:r>
        <w:t xml:space="preserve">Conclusion and Future Directions</w:t>
      </w:r>
    </w:p>
    <w:p>
      <w:pPr>
        <w:pStyle w:val="FirstParagraph"/>
      </w:pPr>
      <w:r>
        <w:t xml:space="preserve">The contemporary musician in Ivory Coast, particularly within the hub of Abidjan, is a multifaceted figure. They are entrepreneurs navigating complex digital economies, cultural ambassadors preserving linguistic heritage, and social commentators addressing community challenges. As this sector continues to professionalize, there is a pressing need for stronger institutional support regarding copyright laws and intellectual property rights.</w:t>
      </w:r>
    </w:p>
    <w:p>
      <w:pPr>
        <w:pStyle w:val="BodyText"/>
      </w:pPr>
      <w:r>
        <w:t xml:space="preserve">Future research should focus on the long-term sustainability of these digital models and their impact on the mental health and well-being of artists in high-pressure urban environments like Abidjan. The musician remains central to the narrative of Ivorian society, driving both cultural pride and economic growth.</w:t>
      </w:r>
    </w:p>
    <w:bookmarkEnd w:id="28"/>
    <w:bookmarkStart w:id="29" w:name="references"/>
    <w:p>
      <w:pPr>
        <w:pStyle w:val="Heading3"/>
      </w:pPr>
      <w:r>
        <w:t xml:space="preserve">References</w:t>
      </w:r>
    </w:p>
    <w:p>
      <w:pPr>
        <w:pStyle w:val="FirstParagraph"/>
      </w:pPr>
      <w:r>
        <w:t xml:space="preserve">1. Koffi, J. (2022). *Rhythms of Resistance: Zouglou and Politics in Abidjan*. Journal of West African Music.</w:t>
      </w:r>
      <w:r>
        <w:br/>
      </w:r>
      <w:r>
        <w:t xml:space="preserve">2. Ministry of Culture and Francophonie, Ivory Coast. (2023). *Annual Report on Cultural Industries in Abidjan*.</w:t>
      </w:r>
      <w:r>
        <w:br/>
      </w:r>
      <w:r>
        <w:t xml:space="preserve">3. N'Guessan, A., &amp; Touré, M. (2021). *Digital Streaming and the African Music Economy*. Accra: Pan-African Publishing.</w:t>
      </w:r>
      <w:r>
        <w:br/>
      </w:r>
      <w:r>
        <w:t xml:space="preserve">4. World Bank Group. (2023). *Ivory Coast Economic Update: The Creative Economy as a Driver of Growth*.</w:t>
      </w:r>
    </w:p>
    <w:bookmarkEnd w:id="29"/>
    <w:p>
      <w:pPr>
        <w:pStyle w:val="BodyText"/>
      </w:pPr>
      <w:r>
        <w:t xml:space="preserve">© 2024 Academic Research Institute, Abidjan, Ivory Coast. All Rights Reserved.</w:t>
      </w:r>
    </w:p>
    <w:p>
      <w:pPr>
        <w:pStyle w:val="BodyText"/>
      </w:pPr>
      <w:r>
        <w:t xml:space="preserve">Contact: research@abidjan-culture.edu.ci | Website: www.abidjanculturalstudies.org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Modern Musician in Abidjan</dc:title>
  <dc:creator/>
  <dc:language>en</dc:language>
  <cp:keywords/>
  <dcterms:created xsi:type="dcterms:W3CDTF">2026-07-29T04:12:39Z</dcterms:created>
  <dcterms:modified xsi:type="dcterms:W3CDTF">2026-07-29T04:12:39Z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