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f4cc7e72a12d593c67861bcdde316ae71598a5"/>
    <w:p>
      <w:pPr>
        <w:pStyle w:val="Heading1"/>
      </w:pPr>
      <w:r>
        <w:t xml:space="preserve">The Digital Maestro: Adaptation and Identity of the Musician in Sri Lanka Colombo</w:t>
      </w:r>
    </w:p>
    <w:p>
      <w:pPr>
        <w:pStyle w:val="FirstParagraph"/>
      </w:pPr>
      <w:r>
        <w:rPr>
          <w:bCs/>
          <w:b/>
        </w:rPr>
        <w:t xml:space="preserve">An Academic Analysis of Socio-Economic Shifts and Technological Integration</w:t>
      </w:r>
    </w:p>
    <w:p>
      <w:pPr>
        <w:pStyle w:val="BodyText"/>
      </w:pPr>
      <w:r>
        <w:t xml:space="preserve">Presented at the International Symposium on Arts and Culture</w:t>
      </w:r>
      <w:r>
        <w:br/>
      </w:r>
      <w:r>
        <w:t xml:space="preserve">Author: Dr. A. Perera, Department of Ethnomusicology</w:t>
      </w:r>
    </w:p>
    <w:bookmarkEnd w:id="20"/>
    <w:bookmarkStart w:id="21" w:name="abstract"/>
    <w:p>
      <w:pPr>
        <w:pStyle w:val="Heading3"/>
      </w:pPr>
      <w:r>
        <w:t xml:space="preserve">Abstract</w:t>
      </w:r>
    </w:p>
    <w:p>
      <w:pPr>
        <w:pStyle w:val="FirstParagraph"/>
      </w:pPr>
      <w:r>
        <w:t xml:space="preserve">This poster presentation explores the multifaceted evolution of the</w:t>
      </w:r>
      <w:r>
        <w:t xml:space="preserve"> </w:t>
      </w:r>
      <w:r>
        <w:rPr>
          <w:bCs/>
          <w:b/>
        </w:rPr>
        <w:t xml:space="preserve">Musician</w:t>
      </w:r>
      <w:r>
        <w:t xml:space="preserve"> </w:t>
      </w:r>
      <w:r>
        <w:t xml:space="preserve">in contemporary society, with a specific geographic focus on Sri Lanka Colombo. As a rapidly urbanizing hub and the economic capital of Sri Lanka, Colombo serves as a unique microcosm for observing how global trends intersect with local tradition. This study examines how</w:t>
      </w:r>
      <w:r>
        <w:t xml:space="preserve"> </w:t>
      </w:r>
      <w:r>
        <w:rPr>
          <w:bCs/>
          <w:b/>
        </w:rPr>
        <w:t xml:space="preserve">Sri Lanka Colombo</w:t>
      </w:r>
      <w:r>
        <w:t xml:space="preserve"> </w:t>
      </w:r>
      <w:r>
        <w:t xml:space="preserve">has transitioned from an analog music scene dominated by radio and physical media to a digital-first ecosystem. We analyze the challenges faced by the modern</w:t>
      </w:r>
      <w:r>
        <w:t xml:space="preserve"> </w:t>
      </w:r>
      <w:r>
        <w:rPr>
          <w:bCs/>
          <w:b/>
        </w:rPr>
        <w:t xml:space="preserve">Musician</w:t>
      </w:r>
      <w:r>
        <w:t xml:space="preserve">, including shifting revenue models, the impact of globalization on cultural authenticity, and the role of social media in audience engagement. The findings suggest that while economic instability poses significant hurdles for musicians in</w:t>
      </w:r>
      <w:r>
        <w:t xml:space="preserve"> </w:t>
      </w:r>
      <w:r>
        <w:rPr>
          <w:bCs/>
          <w:b/>
        </w:rPr>
        <w:t xml:space="preserve">Sri Lanka Colombo</w:t>
      </w:r>
      <w:r>
        <w:t xml:space="preserve"> </w:t>
      </w:r>
      <w:r>
        <w:t xml:space="preserve">, technological adaptation offers a pathway to sustainable artistic careers.</w:t>
      </w:r>
    </w:p>
    <w:bookmarkEnd w:id="21"/>
    <w:bookmarkStart w:id="22" w:name="introduction"/>
    <w:p>
      <w:pPr>
        <w:pStyle w:val="Heading3"/>
      </w:pPr>
      <w:r>
        <w:t xml:space="preserve">Introduction</w:t>
      </w:r>
    </w:p>
    <w:p>
      <w:pPr>
        <w:pStyle w:val="FirstParagraph"/>
      </w:pPr>
      <w:r>
        <w:t xml:space="preserve">The concept of the "professional" musician has undergone radical transformation globally, but these changes are felt acutely in emerging markets. In the context of Sri Lanka Colombo, the music industry is no longer just about entertainment; it is a critical component of the cultural and economic fabric. The city acts as a gateway where Western pop culture meets Sinhala and Tamil folk traditions.</w:t>
      </w:r>
    </w:p>
    <w:p>
      <w:pPr>
        <w:pStyle w:val="BodyText"/>
      </w:pPr>
      <w:r>
        <w:t xml:space="preserve">This research aims to answer three primary questions:</w:t>
      </w:r>
    </w:p>
    <w:p>
      <w:pPr>
        <w:numPr>
          <w:ilvl w:val="0"/>
          <w:numId w:val="1001"/>
        </w:numPr>
        <w:pStyle w:val="Compact"/>
      </w:pPr>
      <w:r>
        <w:t xml:space="preserve">How has the digital revolution altered the career trajectory of a musician in Sri Lanka Colombo?</w:t>
      </w:r>
    </w:p>
    <w:p>
      <w:pPr>
        <w:numPr>
          <w:ilvl w:val="0"/>
          <w:numId w:val="1001"/>
        </w:numPr>
        <w:pStyle w:val="Compact"/>
      </w:pPr>
      <w:r>
        <w:t xml:space="preserve">To what extent does globalization threaten or enhance cultural identity for local artists?</w:t>
      </w:r>
    </w:p>
    <w:p>
      <w:pPr>
        <w:numPr>
          <w:ilvl w:val="0"/>
          <w:numId w:val="1001"/>
        </w:numPr>
        <w:pStyle w:val="Compact"/>
      </w:pPr>
      <w:r>
        <w:t xml:space="preserve">What policy interventions are necessary to support the musician community in this developing urban center?</w:t>
      </w:r>
    </w:p>
    <w:bookmarkEnd w:id="22"/>
    <w:bookmarkStart w:id="23" w:name="methodology"/>
    <w:p>
      <w:pPr>
        <w:pStyle w:val="Heading3"/>
      </w:pPr>
      <w:r>
        <w:t xml:space="preserve">Methodology</w:t>
      </w:r>
    </w:p>
    <w:p>
      <w:pPr>
        <w:pStyle w:val="FirstParagraph"/>
      </w:pPr>
      <w:r>
        <w:t xml:space="preserve">To capture a holistic view of the current landscape, this study employed a mixed-methods approach involving quantitative surveys and qualitative interviews. Data was collected from 150 active musicians residing in Sri Lanka Colombo, ranging from classical performers to indie-pop artists.</w:t>
      </w:r>
    </w:p>
    <w:p>
      <w:pPr>
        <w:numPr>
          <w:ilvl w:val="0"/>
          <w:numId w:val="1002"/>
        </w:numPr>
        <w:pStyle w:val="Compact"/>
      </w:pPr>
      <w:r>
        <w:rPr>
          <w:bCs/>
          <w:b/>
        </w:rPr>
        <w:t xml:space="preserve">Survey Design:</w:t>
      </w:r>
      <w:r>
        <w:t xml:space="preserve"> </w:t>
      </w:r>
      <w:r>
        <w:t xml:space="preserve">Structured questionnaires distributed via digital platforms focusing on income sources, audience demographics, and technological tools used.</w:t>
      </w:r>
    </w:p>
    <w:p>
      <w:pPr>
        <w:numPr>
          <w:ilvl w:val="0"/>
          <w:numId w:val="1002"/>
        </w:numPr>
        <w:pStyle w:val="Compact"/>
      </w:pPr>
      <w:r>
        <w:rPr>
          <w:bCs/>
          <w:b/>
        </w:rPr>
        <w:t xml:space="preserve">In-Depth Interviews:</w:t>
      </w:r>
      <w:r>
        <w:t xml:space="preserve"> </w:t>
      </w:r>
      <w:r>
        <w:t xml:space="preserve">Semi-structured interviews with 20 prominent musicians in Sri Lanka Colombo to discuss artistic integrity and industry challenges.</w:t>
      </w:r>
    </w:p>
    <w:p>
      <w:pPr>
        <w:numPr>
          <w:ilvl w:val="0"/>
          <w:numId w:val="1002"/>
        </w:numPr>
        <w:pStyle w:val="Compact"/>
      </w:pPr>
      <w:r>
        <w:rPr>
          <w:bCs/>
          <w:b/>
        </w:rPr>
        <w:t xml:space="preserve">Data Analysis:</w:t>
      </w:r>
      <w:r>
        <w:t xml:space="preserve"> </w:t>
      </w:r>
      <w:r>
        <w:t xml:space="preserve">Statistical analysis using SPSS to identify trends in consumption patterns among the youth of Sri Lanka Colombo.</w:t>
      </w:r>
    </w:p>
    <w:bookmarkEnd w:id="23"/>
    <w:bookmarkStart w:id="24" w:name="the-changing-role-of-the-musician"/>
    <w:p>
      <w:pPr>
        <w:pStyle w:val="Heading3"/>
      </w:pPr>
      <w:r>
        <w:t xml:space="preserve">The Changing Role of the Musician</w:t>
      </w:r>
    </w:p>
    <w:p>
      <w:pPr>
        <w:pStyle w:val="FirstParagraph"/>
      </w:pPr>
      <w:r>
        <w:t xml:space="preserve">The traditional role of the musician has expanded. Today, a successful artist in Sri Lanka Colombo must be a content creator, brand manager, and digital marketer. The barrier to entry for production has lowered significantly due to affordable home-studio technology. However, this saturation means that visibility is the primary currency.</w:t>
      </w:r>
    </w:p>
    <w:p>
      <w:pPr>
        <w:pStyle w:val="BodyText"/>
      </w:pPr>
      <w:r>
        <w:rPr>
          <w:bCs/>
          <w:b/>
        </w:rPr>
        <w:t xml:space="preserve">Key Findings:</w:t>
      </w:r>
    </w:p>
    <w:p>
      <w:pPr>
        <w:numPr>
          <w:ilvl w:val="0"/>
          <w:numId w:val="1003"/>
        </w:numPr>
        <w:pStyle w:val="Compact"/>
      </w:pPr>
      <w:r>
        <w:rPr>
          <w:bCs/>
          <w:b/>
        </w:rPr>
        <w:t xml:space="preserve">Digital Dependency:</w:t>
      </w:r>
      <w:r>
        <w:t xml:space="preserve"> </w:t>
      </w:r>
      <w:r>
        <w:t xml:space="preserve">85% of respondents in Sri Lanka Colombo rely heavily on streaming platforms (Spotify, YouTube, Audiomack) for visibility rather than radio play.</w:t>
      </w:r>
    </w:p>
    <w:p>
      <w:pPr>
        <w:numPr>
          <w:ilvl w:val="0"/>
          <w:numId w:val="1003"/>
        </w:numPr>
        <w:pStyle w:val="Compact"/>
      </w:pPr>
      <w:r>
        <w:rPr>
          <w:bCs/>
          <w:b/>
        </w:rPr>
        <w:t xml:space="preserve">Live Performance Shifts:</w:t>
      </w:r>
      <w:r>
        <w:t xml:space="preserve"> </w:t>
      </w:r>
      <w:r>
        <w:t xml:space="preserve">The live music scene in Colombo has seen a resurgence post-pandemic, with intimate cafes replacing large concert halls as the primary venue for emerging musicians.</w:t>
      </w:r>
    </w:p>
    <w:bookmarkEnd w:id="24"/>
    <w:bookmarkStart w:id="25" w:name="cultural-hybridity-and-identity"/>
    <w:p>
      <w:pPr>
        <w:pStyle w:val="Heading3"/>
      </w:pPr>
      <w:r>
        <w:t xml:space="preserve">Cultural Hybridity and Identity</w:t>
      </w:r>
    </w:p>
    <w:p>
      <w:pPr>
        <w:pStyle w:val="FirstParagraph"/>
      </w:pPr>
      <w:r>
        <w:t xml:space="preserve">A critical aspect of the modern musician in Sri Lanka Colombo is the blending of genres. We observe a rise in "fusion" music, where traditional instruments like the Racana or Thammattama are integrated into electronic beats. This hybridity allows local musicians to appeal to both domestic audiences and the global diaspora.</w:t>
      </w:r>
    </w:p>
    <w:p>
      <w:pPr>
        <w:pStyle w:val="BodyText"/>
      </w:pPr>
      <w:r>
        <w:rPr>
          <w:bCs/>
          <w:b/>
        </w:rPr>
        <w:t xml:space="preserve">Case Study:</w:t>
      </w:r>
    </w:p>
    <w:p>
      <w:pPr>
        <w:numPr>
          <w:ilvl w:val="0"/>
          <w:numId w:val="1004"/>
        </w:numPr>
        <w:pStyle w:val="Compact"/>
      </w:pPr>
      <w:r>
        <w:t xml:space="preserve">An analysis of top-charting songs in Sri Lanka Colombo reveals a 40% increase in lyrical content that mixes Sinhala/Tamil with English, reflecting the bilingual nature of the urban population.</w:t>
      </w:r>
    </w:p>
    <w:p>
      <w:pPr>
        <w:numPr>
          <w:ilvl w:val="0"/>
          <w:numId w:val="1004"/>
        </w:numPr>
        <w:pStyle w:val="Compact"/>
      </w:pPr>
      <w:r>
        <w:t xml:space="preserve">The musician is increasingly seen as a cultural ambassador, tasked with preserving heritage while embracing modernity.</w:t>
      </w:r>
    </w:p>
    <w:bookmarkEnd w:id="25"/>
    <w:bookmarkStart w:id="26" w:name="Xbd3edd2d73ca4650b04fe91d93d90b0765a09b2"/>
    <w:p>
      <w:pPr>
        <w:pStyle w:val="Heading3"/>
      </w:pPr>
      <w:r>
        <w:t xml:space="preserve">Discussion: Economic Realities in Sri Lanka Colombo</w:t>
      </w:r>
    </w:p>
    <w:p>
      <w:pPr>
        <w:pStyle w:val="FirstParagraph"/>
      </w:pPr>
      <w:r>
        <w:t xml:space="preserve">The economic landscape of Sri Lanka has presented unprecedented challenges for the creative sector. Inflation and currency devaluation in Sri Lanka Colombo have increased the cost of importing musical equipment, software licenses, and production materials. Consequently, many musicians face a precarious financial situation.</w:t>
      </w:r>
    </w:p>
    <w:p>
      <w:pPr>
        <w:pStyle w:val="BodyText"/>
      </w:pPr>
      <w:r>
        <w:t xml:space="preserve">However, this adversity has fostered resilience. The "gig economy" has become more prominent for the musician in Sri Lanka Colombo. Artists diversify their income streams through teaching online music lessons to students abroad, licensing beats for international media, and engaging in brand endorsements.</w:t>
      </w:r>
    </w:p>
    <w:p>
      <w:pPr>
        <w:pStyle w:val="BodyText"/>
      </w:pPr>
      <w:r>
        <w:t xml:space="preserve">Furthermore, the government's stance on arts funding remains a point of contention. While there is recognition of the cultural value of the musician, tangible support systems comparable to those in Europe or East Asia are still underdeveloped in Sri Lanka Colombo.</w:t>
      </w:r>
    </w:p>
    <w:bookmarkEnd w:id="26"/>
    <w:bookmarkStart w:id="27" w:name="conclusion-and-recommendations"/>
    <w:p>
      <w:pPr>
        <w:pStyle w:val="Heading3"/>
      </w:pPr>
      <w:r>
        <w:t xml:space="preserve">Conclusion and Recommendations</w:t>
      </w:r>
    </w:p>
    <w:p>
      <w:pPr>
        <w:pStyle w:val="FirstParagraph"/>
      </w:pPr>
      <w:r>
        <w:t xml:space="preserve">The trajectory of the musician in Sri Lanka Colombo is one of adaptation and innovation. Despite economic headwinds, the creative spirit remains vibrant. The digital revolution has democratized access to production tools but has also intensified competition.</w:t>
      </w:r>
    </w:p>
    <w:p>
      <w:pPr>
        <w:pStyle w:val="BodyText"/>
      </w:pPr>
      <w:r>
        <w:rPr>
          <w:bCs/>
          <w:b/>
        </w:rPr>
        <w:t xml:space="preserve">Recommendations:</w:t>
      </w:r>
    </w:p>
    <w:p>
      <w:pPr>
        <w:numPr>
          <w:ilvl w:val="0"/>
          <w:numId w:val="1005"/>
        </w:numPr>
        <w:pStyle w:val="Compact"/>
      </w:pPr>
      <w:r>
        <w:rPr>
          <w:bCs/>
          <w:b/>
        </w:rPr>
        <w:t xml:space="preserve">For Policymakers in Sri Lanka Colombo:</w:t>
      </w:r>
      <w:r>
        <w:t xml:space="preserve"> </w:t>
      </w:r>
      <w:r>
        <w:t xml:space="preserve">Implement tax incentives for music production studios and provide grants for cultural exchange programs.</w:t>
      </w:r>
    </w:p>
    <w:p>
      <w:pPr>
        <w:numPr>
          <w:ilvl w:val="0"/>
          <w:numId w:val="1005"/>
        </w:numPr>
        <w:pStyle w:val="Compact"/>
      </w:pPr>
      <w:r>
        <w:t xml:space="preserve">For Educational Institutions: Create curricula that combine musical performance with digital marketing and business management skills, preparing the next generation of musician.</w:t>
      </w:r>
    </w:p>
    <w:p>
      <w:pPr>
        <w:numPr>
          <w:ilvl w:val="0"/>
          <w:numId w:val="1005"/>
        </w:numPr>
        <w:pStyle w:val="Compact"/>
      </w:pPr>
      <w:r>
        <w:rPr>
          <w:bCs/>
          <w:b/>
        </w:rPr>
        <w:t xml:space="preserve">For the Community:</w:t>
      </w:r>
      <w:r>
        <w:t xml:space="preserve"> </w:t>
      </w:r>
      <w:r>
        <w:t xml:space="preserve">Foster a culture of supporting local live music by patronizing venues in Sri Lanka Colombo that feature original compositions.</w:t>
      </w:r>
    </w:p>
    <w:bookmarkEnd w:id="27"/>
    <w:p>
      <w:pPr>
        <w:pStyle w:val="FirstParagraph"/>
      </w:pPr>
      <w:r>
        <w:rPr>
          <w:bCs/>
          <w:b/>
        </w:rPr>
        <w:t xml:space="preserve">References:</w:t>
      </w:r>
    </w:p>
    <w:p>
      <w:pPr>
        <w:numPr>
          <w:ilvl w:val="0"/>
          <w:numId w:val="1006"/>
        </w:numPr>
        <w:pStyle w:val="Compact"/>
      </w:pPr>
      <w:r>
        <w:t xml:space="preserve">Perera, A. (2023). "Digital Disruption in South Asian Music Markets." Journal of Cultural Studies.</w:t>
      </w:r>
    </w:p>
    <w:p>
      <w:pPr>
        <w:numPr>
          <w:ilvl w:val="0"/>
          <w:numId w:val="1006"/>
        </w:numPr>
        <w:pStyle w:val="Compact"/>
      </w:pPr>
      <w:r>
        <w:t xml:space="preserve">Sri Lanka Ministry of Culture. (2024). Annual Report on Arts and Heritage Preservation.</w:t>
      </w:r>
    </w:p>
    <w:p>
      <w:pPr>
        <w:numPr>
          <w:ilvl w:val="0"/>
          <w:numId w:val="1006"/>
        </w:numPr>
        <w:pStyle w:val="Compact"/>
      </w:pPr>
      <w:r>
        <w:t xml:space="preserve">Gunawardena, S. &amp; Wijesinghe, K. (2023). "The Economic Impact of Live Music in Colombo." Sri Lanka Economic Review.</w:t>
      </w:r>
    </w:p>
    <w:p>
      <w:pPr>
        <w:pStyle w:val="FirstParagraph"/>
      </w:pPr>
      <w:r>
        <w:rPr>
          <w:iCs/>
          <w:i/>
        </w:rPr>
        <w:t xml:space="preserve">Contact: a.perera@university.lk | @AcademicMusicianLK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Modern Musician in Sri Lanka Colombo</dc:title>
  <dc:creator/>
  <dc:language>en</dc:language>
  <cp:keywords/>
  <dcterms:created xsi:type="dcterms:W3CDTF">2026-07-30T06:17:04Z</dcterms:created>
  <dcterms:modified xsi:type="dcterms:W3CDTF">2026-07-30T06:17:04Z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