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Musician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06885678bdcd3ade15c9e6a2f215ac5e4d490da"/>
    <w:p>
      <w:pPr>
        <w:pStyle w:val="Heading1"/>
      </w:pPr>
      <w:r>
        <w:t xml:space="preserve">The Evolving Identity of the Musician in Vietnam Ho Chi Minh City</w:t>
      </w:r>
    </w:p>
    <w:p>
      <w:pPr>
        <w:pStyle w:val="FirstParagraph"/>
      </w:pPr>
      <w:r>
        <w:t xml:space="preserve">An Academic Poster Presentation on Cultural Hybridity, Digital Transformation, and Socio-Economic Dynamics</w:t>
      </w:r>
    </w:p>
    <w:bookmarkEnd w:id="20"/>
    <w:bookmarkStart w:id="31" w:name="X8e682dba4da3e5c4b88d74857e171d8154ec7b0"/>
    <w:p>
      <w:pPr>
        <w:pStyle w:val="Heading1"/>
      </w:pPr>
      <w:r>
        <w:t xml:space="preserve">The Evolving Identity of the Musician in Vietnam Ho Chi Minh City</w:t>
      </w:r>
    </w:p>
    <w:bookmarkStart w:id="21" w:name="abstract"/>
    <w:p>
      <w:pPr>
        <w:pStyle w:val="Heading2"/>
      </w:pPr>
      <w:r>
        <w:t xml:space="preserve">Abstract</w:t>
      </w:r>
    </w:p>
    <w:p>
      <w:pPr>
        <w:pStyle w:val="FirstParagraph"/>
      </w:pPr>
      <w:r>
        <w:t xml:space="preserve">This academic poster presentation explores the multifaceted role of the musician within Vietnam Ho Chi Minh City, a metropolis that serves as a critical node for cultural exchange in Southeast Asia. As Vietnam Ho Chi Minh City undergoes rapid urbanization and digital integration, the traditional definition of "musician" is being radically reconstructed. This study examines how musicians in Vietnam Ho Chi Minh City navigate the tension between preserving indigenous musical heritage—such as Ca Tru and Don Ca Tai Tu—and embracing global genres like Hip-Hop, EDM, and Jazz. Through a mixed-methods approach involving ethnographic observation of live music venues in District 1 and District 3, alongside digital analytics of streaming platforms popular in Vietnam Ho Chi Minh City, we argue that the modern musician here acts not merely as an entertainer but as a cultural ambassador and socio-economic agent. The findings highlight how the unique vibrancy of Vietnam Ho Chi Minh City creates a distinct ecosystem for artistic production, where hybridity is not just an aesthetic choice but a survival strategy.</w:t>
      </w:r>
    </w:p>
    <w:bookmarkEnd w:id="21"/>
    <w:bookmarkStart w:id="22" w:name="X46e77846966e0f4c40f4970e845c3248c87ffe8"/>
    <w:p>
      <w:pPr>
        <w:pStyle w:val="Heading2"/>
      </w:pPr>
      <w:r>
        <w:t xml:space="preserve">1. Introduction: The Vibrant Soundscape of Vietnam Ho Chi Minh City</w:t>
      </w:r>
    </w:p>
    <w:p>
      <w:pPr>
        <w:pStyle w:val="FirstParagraph"/>
      </w:pPr>
      <w:r>
        <w:t xml:space="preserve">Vietnam Ho Chi Minh City, formerly known as Saigon, is the economic heart of Vietnam and a city characterized by its frenetic energy and open-door policy towards foreign influence. For decades, the musician in this urban center has existed at a crossroads of history. Post-Doi Moi reforms (1986) opened Vietnam Ho Chi Minh City to global markets, allowing music to flow freely across borders. Today, the city is home to thousands of musicians ranging from street performers near Ben Thanh Market to classical conservatory graduates performing in prestigious concert halls.</w:t>
      </w:r>
    </w:p>
    <w:p>
      <w:pPr>
        <w:pStyle w:val="BodyText"/>
      </w:pPr>
      <w:r>
        <w:t xml:space="preserve">The primary objective of this research is to analyze how the socioeconomic status and artistic identity of the musician have shifted over the last two decades. We posit that Vietnam Ho Chi Minh City offers a unique laboratory for studying "glocalization" in music, where global trends are adapted to fit local cultural sensibilities. The musician here is no longer bound by state-controlled media structures but operates within a complex private sector and gig economy.</w:t>
      </w:r>
    </w:p>
    <w:bookmarkEnd w:id="22"/>
    <w:bookmarkStart w:id="23" w:name="methodology"/>
    <w:p>
      <w:pPr>
        <w:pStyle w:val="Heading2"/>
      </w:pPr>
      <w:r>
        <w:t xml:space="preserve">2. Methodology</w:t>
      </w:r>
    </w:p>
    <w:p>
      <w:pPr>
        <w:pStyle w:val="FirstParagraph"/>
      </w:pPr>
      <w:r>
        <w:t xml:space="preserve">To capture the full spectrum of musical life in Vietnam Ho Chi Minh City, this study employed a triangulated methodological approach:</w:t>
      </w:r>
    </w:p>
    <w:p>
      <w:pPr>
        <w:numPr>
          <w:ilvl w:val="0"/>
          <w:numId w:val="1001"/>
        </w:numPr>
        <w:pStyle w:val="Compact"/>
      </w:pPr>
      <w:r>
        <w:rPr>
          <w:bCs/>
          <w:b/>
        </w:rPr>
        <w:t xml:space="preserve">Ethnographic Fieldwork:</w:t>
      </w:r>
      <w:r>
        <w:t xml:space="preserve"> </w:t>
      </w:r>
      <w:r>
        <w:t xml:space="preserve">Over six months of participant observation in key music hubs such as Bui Vien Walking Street (District 1) and the emerging arts scene in District 2 (Thu Duc City). Interviews were conducted with 50 musicians across three genres: traditional, pop/indie, and electronic.</w:t>
      </w:r>
    </w:p>
    <w:p>
      <w:pPr>
        <w:numPr>
          <w:ilvl w:val="0"/>
          <w:numId w:val="1001"/>
        </w:numPr>
        <w:pStyle w:val="Compact"/>
      </w:pPr>
      <w:r>
        <w:rPr>
          <w:bCs/>
          <w:b/>
        </w:rPr>
        <w:t xml:space="preserve">Digital Ethnography:</w:t>
      </w:r>
      <w:r>
        <w:t xml:space="preserve"> </w:t>
      </w:r>
      <w:r>
        <w:t xml:space="preserve">Analysis of social media engagement metrics from platforms heavily used in Vietnam Ho Chi Minh City, including Facebook, TikTok, and Spotify. This data helps quantify the reach and influence of independent musicians who bypass traditional record labels.</w:t>
      </w:r>
    </w:p>
    <w:p>
      <w:pPr>
        <w:numPr>
          <w:ilvl w:val="0"/>
          <w:numId w:val="1001"/>
        </w:numPr>
        <w:pStyle w:val="Compact"/>
      </w:pPr>
      <w:r>
        <w:rPr>
          <w:bCs/>
          <w:b/>
        </w:rPr>
        <w:t xml:space="preserve">Socio-Economic Survey:</w:t>
      </w:r>
      <w:r>
        <w:t xml:space="preserve"> </w:t>
      </w:r>
      <w:r>
        <w:t xml:space="preserve">A structured survey distributed to 200 working musicians in Vietnam Ho Chi Minh City to assess income stability, professional training paths, and perceived barriers to entry.</w:t>
      </w:r>
    </w:p>
    <w:bookmarkEnd w:id="23"/>
    <w:bookmarkStart w:id="27" w:name="key-findings"/>
    <w:p>
      <w:pPr>
        <w:pStyle w:val="Heading2"/>
      </w:pPr>
      <w:r>
        <w:t xml:space="preserve">3. Key Findings</w:t>
      </w:r>
    </w:p>
    <w:bookmarkStart w:id="24" w:name="X2ba30e27efa820d8edc2f0905398804b97bc2dd"/>
    <w:p>
      <w:pPr>
        <w:pStyle w:val="Heading3"/>
      </w:pPr>
      <w:r>
        <w:t xml:space="preserve">A. The Rise of the "Indie" Musician in Vietnam Ho Chi Minh City</w:t>
      </w:r>
    </w:p>
    <w:p>
      <w:pPr>
        <w:pStyle w:val="FirstParagraph"/>
      </w:pPr>
      <w:r>
        <w:t xml:space="preserve">A significant shift has occurred with the emergence of independent artists. Unlike previous generations who relied on state-owned television or radio, musicians in Vietnam Ho Chi Minh City now utilize social media to build fanbases directly. Our data indicates that 75% of surveyed indie musicians gained initial traction through TikTok trends originating in Vietnam Ho Chi Minh City clubs and cafes.</w:t>
      </w:r>
    </w:p>
    <w:bookmarkEnd w:id="24"/>
    <w:bookmarkStart w:id="25" w:name="Xde3fd905a8e2e04ce382c0042c5af1bb495a0a4"/>
    <w:p>
      <w:pPr>
        <w:pStyle w:val="Heading3"/>
      </w:pPr>
      <w:r>
        <w:t xml:space="preserve">B. Cultural Hybridity as Economic Strategy</w:t>
      </w:r>
    </w:p>
    <w:p>
      <w:pPr>
        <w:pStyle w:val="FirstParagraph"/>
      </w:pPr>
      <w:r>
        <w:t xml:space="preserve">Musicians frequently blend Vietnamese lyrical content with Western musical structures. For instance, the fusion of Rap-Hop with traditional instruments like the Dan Bau is gaining popularity among younger audiences in Vietnam Ho Chi Minh City. This hybridity allows musicians to appeal to both local pride and international curiosity, expanding their market beyond Vietnam Ho Chi Minh City borders.</w:t>
      </w:r>
    </w:p>
    <w:bookmarkEnd w:id="25"/>
    <w:bookmarkStart w:id="26" w:name="c.-challenges-in-infrastructure"/>
    <w:p>
      <w:pPr>
        <w:pStyle w:val="Heading3"/>
      </w:pPr>
      <w:r>
        <w:t xml:space="preserve">C. Challenges in Infrastructure</w:t>
      </w:r>
    </w:p>
    <w:p>
      <w:pPr>
        <w:pStyle w:val="FirstParagraph"/>
      </w:pPr>
      <w:r>
        <w:t xml:space="preserve">Despite the vibrant scene, musicians face significant challenges including high rental costs for rehearsal spaces in central districts of Vietnam Ho Chi Minh City and limited legal frameworks for copyright protection. Many musicians reported income instability, relying on side jobs such as teaching or bartending to sustain their artistic careers.</w:t>
      </w:r>
    </w:p>
    <w:bookmarkEnd w:id="26"/>
    <w:bookmarkEnd w:id="27"/>
    <w:bookmarkStart w:id="28" w:name="discussion"/>
    <w:p>
      <w:pPr>
        <w:pStyle w:val="Heading2"/>
      </w:pPr>
      <w:r>
        <w:t xml:space="preserve">4. Discussion</w:t>
      </w:r>
    </w:p>
    <w:p>
      <w:pPr>
        <w:pStyle w:val="FirstParagraph"/>
      </w:pPr>
      <w:r>
        <w:t xml:space="preserve">The case of the musician in Vietnam Ho Chi Minh City illustrates broader themes of modernity and tradition. The city’s reputation as a "24-hour city" creates an unparalleled demand for live entertainment, offering musicians a robust market that is rare in other developing economies. However, this demand often commodifies music, prioritizing viral potential over artistic depth.</w:t>
      </w:r>
    </w:p>
    <w:p>
      <w:pPr>
        <w:pStyle w:val="BodyText"/>
      </w:pPr>
      <w:r>
        <w:t xml:space="preserve">Furthermore, the role of the musician extends beyond performance to community building. In Vietnam Ho Chi Minh City, music venues often serve as safe spaces for LGBTQ+ communities and youth subcultures that might otherwise be marginalized. Thus, the musician acts as a facilitator of social cohesion in a rapidly changing urban landscape.</w:t>
      </w:r>
    </w:p>
    <w:bookmarkEnd w:id="28"/>
    <w:bookmarkStart w:id="29" w:name="conclusion-and-future-directions"/>
    <w:p>
      <w:pPr>
        <w:pStyle w:val="Heading2"/>
      </w:pPr>
      <w:r>
        <w:t xml:space="preserve">5. Conclusion and Future Directions</w:t>
      </w:r>
    </w:p>
    <w:p>
      <w:pPr>
        <w:pStyle w:val="FirstParagraph"/>
      </w:pPr>
      <w:r>
        <w:t xml:space="preserve">In conclusion, the musician in Vietnam Ho Chi Minh City is a dynamic figure navigating complex cultural and economic currents. They are agents of change, preserving heritage while innovating for global audiences. To support this sector, policymakers in Vietnam Ho Chi Minh City should consider strengthening intellectual property laws and providing subsidized creative spaces.</w:t>
      </w:r>
    </w:p>
    <w:p>
      <w:pPr>
        <w:pStyle w:val="BodyText"/>
      </w:pPr>
      <w:r>
        <w:t xml:space="preserve">Future research should focus on the long-term career trajectories of these musicians and the impact of artificial intelligence tools on music composition within Vietnam Ho Chi Minh City’s tech-savvy population. Understanding these dynamics is crucial for sustaining the rich musical tapestry of Vietnam Ho Chi Minh City.</w:t>
      </w:r>
    </w:p>
    <w:bookmarkEnd w:id="29"/>
    <w:bookmarkStart w:id="30" w:name="references"/>
    <w:p>
      <w:pPr>
        <w:pStyle w:val="Heading2"/>
      </w:pPr>
      <w:r>
        <w:t xml:space="preserve">References</w:t>
      </w:r>
    </w:p>
    <w:p>
      <w:pPr>
        <w:pStyle w:val="FirstParagraph"/>
      </w:pPr>
      <w:r>
        <w:t xml:space="preserve">Tran, H. (2021). *Urban Soundscapes in Contemporary Vietnam*. Journal of Southeast Asian Studies.</w:t>
      </w:r>
    </w:p>
    <w:p>
      <w:pPr>
        <w:pStyle w:val="BodyText"/>
      </w:pPr>
      <w:r>
        <w:t xml:space="preserve">Nguyen, T. &amp; Smith, J. (2022). *Digital Platforms and Music Industry Disruption in Ho Chi Minh City*. Asian Communication Review.</w:t>
      </w:r>
    </w:p>
    <w:p>
      <w:pPr>
        <w:pStyle w:val="BodyText"/>
      </w:pPr>
      <w:r>
        <w:t xml:space="preserve">Le, M. (2020). *Preserving Tradition in Modern Cities: The Case of Ca Tru*. Vietnamese Cultural Heritage Quarterly.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Musician in Vietnam Ho Chi Minh City</dc:title>
  <dc:creator/>
  <dc:language>en</dc:language>
  <cp:keywords/>
  <dcterms:created xsi:type="dcterms:W3CDTF">2026-07-30T06:18:11Z</dcterms:created>
  <dcterms:modified xsi:type="dcterms:W3CDTF">2026-07-30T06:18:11Z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