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in</w:t>
      </w:r>
      <w:r>
        <w:t xml:space="preserve"> </w:t>
      </w:r>
      <w:r>
        <w:t xml:space="preserve">Brazil</w:t>
      </w:r>
      <w:r>
        <w:t xml:space="preserve"> </w:t>
      </w:r>
      <w:r>
        <w:t xml:space="preserve">Brasília:</w:t>
      </w:r>
      <w:r>
        <w:t xml:space="preserve"> </w:t>
      </w:r>
      <w:r>
        <w:t xml:space="preserve">Academic</w:t>
      </w:r>
      <w:r>
        <w:t xml:space="preserve"> </w:t>
      </w:r>
      <w:r>
        <w:t xml:space="preserve">Poster</w:t>
      </w:r>
      <w:r>
        <w:t xml:space="preserve"> </w:t>
      </w:r>
      <w:r>
        <w:t xml:space="preserve">Presentation</w:t>
      </w:r>
    </w:p>
    <w:bookmarkStart w:id="20" w:name="redefining-care-in-the-federal-capital"/>
    <w:p>
      <w:pPr>
        <w:pStyle w:val="Heading1"/>
      </w:pPr>
      <w:r>
        <w:t xml:space="preserve">Redefining Care in the Federal Capital</w:t>
      </w:r>
    </w:p>
    <w:p>
      <w:pPr>
        <w:pStyle w:val="FirstParagraph"/>
      </w:pPr>
      <w:r>
        <w:t xml:space="preserve">The Evolving Role of the Nurse in Brazil, Brasília</w:t>
      </w:r>
    </w:p>
    <w:bookmarkEnd w:id="20"/>
    <w:p>
      <w:pPr>
        <w:pStyle w:val="BodyText"/>
      </w:pPr>
      <w:r>
        <w:t xml:space="preserve">Academic Poster Presentation | Healthcare Policy &amp; Nursing Science</w:t>
      </w:r>
      <w:r>
        <w:br/>
      </w:r>
      <w:r>
        <w:t xml:space="preserve">Affiliation: University of Brasília (UnB) / Ministry of Health Research Unit</w:t>
      </w:r>
      <w:r>
        <w:br/>
      </w:r>
      <w:r>
        <w:t xml:space="preserve">Presentation Date: October 2023 | Location: Brasília-DF, Brazil</w:t>
      </w:r>
    </w:p>
    <w:bookmarkStart w:id="23" w:name="introduction"/>
    <w:bookmarkStart w:id="21" w:name="introduction-and-contextual-background"/>
    <w:p>
      <w:pPr>
        <w:pStyle w:val="Heading2"/>
      </w:pPr>
      <w:r>
        <w:t xml:space="preserve">1. Introduction and Contextual Background</w:t>
      </w:r>
    </w:p>
    <w:p>
      <w:pPr>
        <w:pStyle w:val="FirstParagraph"/>
      </w:pPr>
      <w:r>
        <w:t xml:space="preserve">In the unique socio-political landscape of</w:t>
      </w:r>
      <w:r>
        <w:t xml:space="preserve"> </w:t>
      </w:r>
      <w:r>
        <w:rPr>
          <w:bCs/>
          <w:b/>
        </w:rPr>
        <w:t xml:space="preserve">Brazil</w:t>
      </w:r>
      <w:r>
        <w:t xml:space="preserve">, specifically within its capital,</w:t>
      </w:r>
      <w:r>
        <w:t xml:space="preserve"> </w:t>
      </w:r>
      <w:r>
        <w:rPr>
          <w:bCs/>
          <w:b/>
        </w:rPr>
        <w:t xml:space="preserve">Brasília</w:t>
      </w:r>
      <w:r>
        <w:t xml:space="preserve">, the role of the</w:t>
      </w:r>
      <w:r>
        <w:t xml:space="preserve"> </w:t>
      </w:r>
      <w:r>
        <w:t xml:space="preserve">nurse</w:t>
      </w:r>
      <w:r>
        <w:t xml:space="preserve"> </w:t>
      </w:r>
      <w:r>
        <w:t xml:space="preserve">is undergoing a profound transformation. Historically viewed through a strictly technical and hierarchical lens, nursing in Brazil has been mandated by international bodies such as the World Health Organization (WHO) to adopt broader scopes of practice. However, in</w:t>
      </w:r>
      <w:r>
        <w:t xml:space="preserve"> </w:t>
      </w:r>
      <w:r>
        <w:rPr>
          <w:bCs/>
          <w:b/>
        </w:rPr>
        <w:t xml:space="preserve">Brazil Brasília</w:t>
      </w:r>
      <w:r>
        <w:t xml:space="preserve">, the implementation of these global standards faces specific structural challenges and opportunities.</w:t>
      </w:r>
    </w:p>
    <w:p>
      <w:pPr>
        <w:pStyle w:val="BodyText"/>
      </w:pPr>
      <w:r>
        <w:t xml:space="preserve">Brasília is not merely a city; it is a symbol of modernism and federal power. As the seat of the three branches of government, it houses complex public health infrastructure, including high-complexity hospitals and primary care units linked to the Unified Health System (</w:t>
      </w:r>
      <w:r>
        <w:rPr>
          <w:iCs/>
          <w:i/>
        </w:rPr>
        <w:t xml:space="preserve">Sistema Único de Saúde</w:t>
      </w:r>
      <w:r>
        <w:t xml:space="preserve"> </w:t>
      </w:r>
      <w:r>
        <w:t xml:space="preserve">- SUS). In this environment, the</w:t>
      </w:r>
      <w:r>
        <w:t xml:space="preserve"> </w:t>
      </w:r>
      <w:r>
        <w:t xml:space="preserve">nurse</w:t>
      </w:r>
      <w:r>
        <w:t xml:space="preserve"> </w:t>
      </w:r>
      <w:r>
        <w:t xml:space="preserve">is positioned at the critical intersection of policy implementation and direct patient care. This poster presentation explores how nurses in</w:t>
      </w:r>
      <w:r>
        <w:t xml:space="preserve"> </w:t>
      </w:r>
      <w:r>
        <w:rPr>
          <w:bCs/>
          <w:b/>
        </w:rPr>
        <w:t xml:space="preserve">Brazil Brasília</w:t>
      </w:r>
      <w:r>
        <w:t xml:space="preserve"> </w:t>
      </w:r>
      <w:r>
        <w:t xml:space="preserve">are expanding their clinical autonomy while navigating bureaucratic constraints.</w:t>
      </w:r>
    </w:p>
    <w:bookmarkEnd w:id="21"/>
    <w:bookmarkStart w:id="22" w:name="Xd7291bb9bfb420379fead085d76724df032bf4f"/>
    <w:p>
      <w:pPr>
        <w:pStyle w:val="Heading2"/>
      </w:pPr>
      <w:r>
        <w:t xml:space="preserve">2. Theoretical Framework: Brazilian Nursing Legislation</w:t>
      </w:r>
    </w:p>
    <w:p>
      <w:pPr>
        <w:pStyle w:val="FirstParagraph"/>
      </w:pPr>
      <w:r>
        <w:t xml:space="preserve">The academic foundation of this study relies on the current legislative framework of Brazil, particularly the Law No. 7,498/1986 and Resolution COFEN No. 358/2009, which define the scope of nursing practice in</w:t>
      </w:r>
      <w:r>
        <w:t xml:space="preserve"> </w:t>
      </w:r>
      <w:r>
        <w:rPr>
          <w:bCs/>
          <w:b/>
        </w:rPr>
        <w:t xml:space="preserve">Brazil</w:t>
      </w:r>
      <w:r>
        <w:t xml:space="preserve">. Unlike many other nations where advanced practice is strictly regulated by separate certification pathways, Brazil has attempted to integrate these competencies directly into the core curriculum of nursing schools.</w:t>
      </w:r>
    </w:p>
    <w:p>
      <w:pPr>
        <w:pStyle w:val="BodyText"/>
      </w:pPr>
      <w:r>
        <w:t xml:space="preserve">However, a significant gap remains between legal theory and practical reality. In</w:t>
      </w:r>
      <w:r>
        <w:t xml:space="preserve"> </w:t>
      </w:r>
      <w:r>
        <w:rPr>
          <w:bCs/>
          <w:b/>
        </w:rPr>
        <w:t xml:space="preserve">Brasília</w:t>
      </w:r>
      <w:r>
        <w:t xml:space="preserve">, this gap is exacerbated by the high mobility of federal civil servants. Nurses in the federal health network often face uncertainty regarding their prescribing rights and diagnostic authority compared to their counterparts in municipal systems. This study argues that the specific administrative structure of</w:t>
      </w:r>
      <w:r>
        <w:t xml:space="preserve"> </w:t>
      </w:r>
      <w:r>
        <w:rPr>
          <w:bCs/>
          <w:b/>
        </w:rPr>
        <w:t xml:space="preserve">Brazil Brasília</w:t>
      </w:r>
      <w:r>
        <w:t xml:space="preserve"> </w:t>
      </w:r>
      <w:r>
        <w:t xml:space="preserve">creates a dual system where nurses must be bilingual not just linguistically, but professionally—navigating both federal protocols and local community needs.</w:t>
      </w:r>
    </w:p>
    <w:bookmarkEnd w:id="22"/>
    <w:bookmarkEnd w:id="23"/>
    <w:bookmarkStart w:id="28" w:name="methodology"/>
    <w:bookmarkStart w:id="24" w:name="methodology"/>
    <w:p>
      <w:pPr>
        <w:pStyle w:val="Heading2"/>
      </w:pPr>
      <w:r>
        <w:t xml:space="preserve">3. Methodology</w:t>
      </w:r>
    </w:p>
    <w:p>
      <w:pPr>
        <w:pStyle w:val="FirstParagraph"/>
      </w:pPr>
      <w:r>
        <w:t xml:space="preserve">This academic investigation utilized a mixed-methods approach, combining quantitative analysis of health outcomes with qualitative phenomenological interviews. The study was conducted exclusively in</w:t>
      </w:r>
      <w:r>
        <w:t xml:space="preserve"> </w:t>
      </w:r>
      <w:r>
        <w:rPr>
          <w:bCs/>
          <w:b/>
        </w:rPr>
        <w:t xml:space="preserve">Brazil Brasília</w:t>
      </w:r>
      <w:r>
        <w:t xml:space="preserve">, focusing on three major federal hospitals and ten Basic Health Care Units (</w:t>
      </w:r>
      <w:r>
        <w:rPr>
          <w:iCs/>
          <w:i/>
        </w:rPr>
        <w:t xml:space="preserve">Unidades Básicas de Saúde</w:t>
      </w:r>
      <w:r>
        <w:t xml:space="preserve">).</w:t>
      </w:r>
    </w:p>
    <w:p>
      <w:pPr>
        <w:numPr>
          <w:ilvl w:val="0"/>
          <w:numId w:val="1001"/>
        </w:numPr>
        <w:pStyle w:val="Compact"/>
      </w:pPr>
      <w:r>
        <w:rPr>
          <w:bCs/>
          <w:b/>
        </w:rPr>
        <w:t xml:space="preserve">Data Collection:</w:t>
      </w:r>
      <w:r>
        <w:t xml:space="preserve"> </w:t>
      </w:r>
      <w:r>
        <w:t xml:space="preserve">Surveys were distributed to 300 registered nurses practicing in the Federal District (</w:t>
      </w:r>
      <w:r>
        <w:rPr>
          <w:iCs/>
          <w:i/>
        </w:rPr>
        <w:t xml:space="preserve">Distrto Federal</w:t>
      </w:r>
      <w:r>
        <w:t xml:space="preserve">). Additionally, twelve semi-structured interviews were conducted with nursing managers and policy makers.</w:t>
      </w:r>
    </w:p>
    <w:p>
      <w:pPr>
        <w:numPr>
          <w:ilvl w:val="0"/>
          <w:numId w:val="1001"/>
        </w:numPr>
        <w:pStyle w:val="Compact"/>
      </w:pPr>
      <w:r>
        <w:rPr>
          <w:bCs/>
          <w:b/>
        </w:rPr>
        <w:t xml:space="preserve">Focus Group Analysis:</w:t>
      </w:r>
      <w:r>
        <w:t xml:space="preserve"> </w:t>
      </w:r>
      <w:r>
        <w:t xml:space="preserve">Special attention was paid to the experiences of</w:t>
      </w:r>
      <w:r>
        <w:t xml:space="preserve"> </w:t>
      </w:r>
      <w:r>
        <w:t xml:space="preserve">nurses</w:t>
      </w:r>
      <w:r>
        <w:t xml:space="preserve"> </w:t>
      </w:r>
      <w:r>
        <w:t xml:space="preserve">working in maternal health and chronic disease management, sectors that represent a significant burden on the</w:t>
      </w:r>
      <w:r>
        <w:t xml:space="preserve"> </w:t>
      </w:r>
      <w:r>
        <w:rPr>
          <w:bCs/>
          <w:b/>
        </w:rPr>
        <w:t xml:space="preserve">Brazil Brasília</w:t>
      </w:r>
      <w:r>
        <w:t xml:space="preserve"> </w:t>
      </w:r>
      <w:r>
        <w:t xml:space="preserve">healthcare system.</w:t>
      </w:r>
    </w:p>
    <w:p>
      <w:pPr>
        <w:pStyle w:val="FirstParagraph"/>
      </w:pPr>
      <w:r>
        <w:t xml:space="preserve">The qualitative data was analyzed using thematic coding to identify recurring themes regarding professional autonomy, interdisciplinary collaboration, and barriers to expanded practice.</w:t>
      </w:r>
    </w:p>
    <w:bookmarkEnd w:id="24"/>
    <w:bookmarkStart w:id="27" w:name="X16c18ee735ecd3be088c7322998e2ce8eae3923"/>
    <w:p>
      <w:pPr>
        <w:pStyle w:val="Heading2"/>
      </w:pPr>
      <w:r>
        <w:t xml:space="preserve">4. Key Findings: The Expanded Role of the Nurse in Brasília</w:t>
      </w:r>
    </w:p>
    <w:p>
      <w:pPr>
        <w:pStyle w:val="FirstParagraph"/>
      </w:pPr>
      <w:r>
        <w:t xml:space="preserve">The results indicate a strong demand from nurses themselves for expanded roles. Approximately 78% of respondents expressed confidence in performing advanced diagnostic tasks, yet only 40% reported having the institutional support to do so.</w:t>
      </w:r>
    </w:p>
    <w:bookmarkStart w:id="25" w:name="autonomy-and-prescription-rights"/>
    <w:p>
      <w:pPr>
        <w:pStyle w:val="Heading3"/>
      </w:pPr>
      <w:r>
        <w:t xml:space="preserve">4.1 Autonomy and Prescription Rights</w:t>
      </w:r>
    </w:p>
    <w:p>
      <w:pPr>
        <w:pStyle w:val="FirstParagraph"/>
      </w:pPr>
      <w:r>
        <w:t xml:space="preserve">In</w:t>
      </w:r>
      <w:r>
        <w:t xml:space="preserve"> </w:t>
      </w:r>
      <w:r>
        <w:rPr>
          <w:bCs/>
          <w:b/>
        </w:rPr>
        <w:t xml:space="preserve">Brazil Brasília</w:t>
      </w:r>
      <w:r>
        <w:t xml:space="preserve">, federal hospital nurses are increasingly taking on roles that mirror Advanced Practice Nursing (APN) models found in Europe and North America. However, this is often done informally, without legal protection or clear institutional guidelines. The study found that in the primary care units of the Federal District,</w:t>
      </w:r>
      <w:r>
        <w:t xml:space="preserve"> </w:t>
      </w:r>
      <w:r>
        <w:t xml:space="preserve">nurses</w:t>
      </w:r>
      <w:r>
        <w:t xml:space="preserve"> </w:t>
      </w:r>
      <w:r>
        <w:t xml:space="preserve">are managing chronic conditions such as hypertension and diabetes with high success rates when given clear protocols.</w:t>
      </w:r>
    </w:p>
    <w:bookmarkEnd w:id="25"/>
    <w:bookmarkStart w:id="26" w:name="the-impact-on-patient-outcomes"/>
    <w:p>
      <w:pPr>
        <w:pStyle w:val="Heading3"/>
      </w:pPr>
      <w:r>
        <w:t xml:space="preserve">4.2 The Impact on Patient Outcomes</w:t>
      </w:r>
    </w:p>
    <w:p>
      <w:pPr>
        <w:pStyle w:val="FirstParagraph"/>
      </w:pPr>
      <w:r>
        <w:t xml:space="preserve">Hospitals in</w:t>
      </w:r>
      <w:r>
        <w:t xml:space="preserve"> </w:t>
      </w:r>
      <w:r>
        <w:rPr>
          <w:bCs/>
          <w:b/>
        </w:rPr>
        <w:t xml:space="preserve">Brazil Brasília</w:t>
      </w:r>
      <w:r>
        <w:t xml:space="preserve"> </w:t>
      </w:r>
      <w:r>
        <w:t xml:space="preserve">that implemented structured nurse-led clinics showed a 15% reduction in patient wait times for follow-up appointments. Furthermore, patient satisfaction scores were significantly higher when care was coordinated by nurses rather than solely by physicians, highlighting the efficiency gains possible within the SUS framework.</w:t>
      </w:r>
    </w:p>
    <w:bookmarkEnd w:id="26"/>
    <w:bookmarkEnd w:id="27"/>
    <w:bookmarkEnd w:id="28"/>
    <w:bookmarkStart w:id="31" w:name="discussion"/>
    <w:bookmarkStart w:id="29" w:name="X2ded26daa6dc07d613011ab03253666f1b9c1b9"/>
    <w:p>
      <w:pPr>
        <w:pStyle w:val="Heading2"/>
      </w:pPr>
      <w:r>
        <w:t xml:space="preserve">5. Discussion: Navigating Policy and Practice</w:t>
      </w:r>
    </w:p>
    <w:p>
      <w:pPr>
        <w:pStyle w:val="FirstParagraph"/>
      </w:pPr>
      <w:r>
        <w:t xml:space="preserve">The unique position of</w:t>
      </w:r>
      <w:r>
        <w:t xml:space="preserve"> </w:t>
      </w:r>
      <w:r>
        <w:rPr>
          <w:bCs/>
          <w:b/>
        </w:rPr>
        <w:t xml:space="preserve">Brazil Brasília</w:t>
      </w:r>
      <w:r>
        <w:t xml:space="preserve"> </w:t>
      </w:r>
      <w:r>
        <w:t xml:space="preserve">as the capital allows it to serve as a pilot ground for national healthcare reforms. The findings suggest that while federal policies provide the legal basis for expanded nursing roles, local implementation requires significant administrative will.</w:t>
      </w:r>
    </w:p>
    <w:p>
      <w:pPr>
        <w:pStyle w:val="BodyText"/>
      </w:pPr>
      <w:r>
        <w:t xml:space="preserve">A critical finding is the disparity between public and private sectors within</w:t>
      </w:r>
      <w:r>
        <w:t xml:space="preserve"> </w:t>
      </w:r>
      <w:r>
        <w:rPr>
          <w:bCs/>
          <w:b/>
        </w:rPr>
        <w:t xml:space="preserve">Brazil Brasília</w:t>
      </w:r>
      <w:r>
        <w:t xml:space="preserve">. While federal nurses often have better access to continuous education due to government investment, they face rigid bureaucratic hurdles. Conversely, municipal</w:t>
      </w:r>
      <w:r>
        <w:t xml:space="preserve"> </w:t>
      </w:r>
      <w:r>
        <w:t xml:space="preserve">nurses</w:t>
      </w:r>
      <w:r>
        <w:t xml:space="preserve"> </w:t>
      </w:r>
      <w:r>
        <w:t xml:space="preserve">in satellite cities of the Federal District often demonstrate higher levels of adaptability but suffer from resource shortages.</w:t>
      </w:r>
    </w:p>
    <w:p>
      <w:pPr>
        <w:pStyle w:val="BodyText"/>
      </w:pPr>
      <w:r>
        <w:t xml:space="preserve">This research challenges the traditional medical model dominant in Brazilian academia. It posits that treating nurses as merely technical executors limits the potential of Brazil's Unified Health System. To truly modernize healthcare in</w:t>
      </w:r>
      <w:r>
        <w:t xml:space="preserve"> </w:t>
      </w:r>
      <w:r>
        <w:rPr>
          <w:bCs/>
          <w:b/>
        </w:rPr>
        <w:t xml:space="preserve">Brazil Brasília</w:t>
      </w:r>
      <w:r>
        <w:t xml:space="preserve">, institutional cultures must shift to view nursing as a discipline of autonomous clinical reasoning and leadership.</w:t>
      </w:r>
    </w:p>
    <w:bookmarkEnd w:id="29"/>
    <w:bookmarkStart w:id="30" w:name="recommendations-for-policy-makers"/>
    <w:p>
      <w:pPr>
        <w:pStyle w:val="Heading2"/>
      </w:pPr>
      <w:r>
        <w:t xml:space="preserve">6. Recommendations for Policy Makers</w:t>
      </w:r>
    </w:p>
    <w:p>
      <w:pPr>
        <w:pStyle w:val="FirstParagraph"/>
      </w:pPr>
      <w:r>
        <w:t xml:space="preserve">Based on the evidence gathered from</w:t>
      </w:r>
      <w:r>
        <w:t xml:space="preserve"> </w:t>
      </w:r>
      <w:r>
        <w:t xml:space="preserve">nurses</w:t>
      </w:r>
      <w:r>
        <w:t xml:space="preserve"> </w:t>
      </w:r>
      <w:r>
        <w:t xml:space="preserve">practicing in</w:t>
      </w:r>
      <w:r>
        <w:t xml:space="preserve"> </w:t>
      </w:r>
      <w:r>
        <w:rPr>
          <w:bCs/>
          <w:b/>
        </w:rPr>
        <w:t xml:space="preserve">Brazil Brasília</w:t>
      </w:r>
      <w:r>
        <w:t xml:space="preserve">, this poster presents the following recommendations:</w:t>
      </w:r>
    </w:p>
    <w:p>
      <w:pPr>
        <w:numPr>
          <w:ilvl w:val="0"/>
          <w:numId w:val="1002"/>
        </w:numPr>
        <w:pStyle w:val="Compact"/>
      </w:pPr>
      <w:r>
        <w:rPr>
          <w:bCs/>
          <w:b/>
        </w:rPr>
        <w:t xml:space="preserve">Standardization of Protocols:</w:t>
      </w:r>
      <w:r>
        <w:t xml:space="preserve">The Ministry of Health must establish clear, legally binding protocols for nursing practice across all federal health institutions in the Federal District.</w:t>
      </w:r>
    </w:p>
    <w:p>
      <w:pPr>
        <w:numPr>
          <w:ilvl w:val="0"/>
          <w:numId w:val="1002"/>
        </w:numPr>
        <w:pStyle w:val="Compact"/>
      </w:pPr>
      <w:r>
        <w:rPr>
          <w:bCs/>
          <w:b/>
        </w:rPr>
        <w:t xml:space="preserve">Continuing Education Programs:</w:t>
      </w:r>
      <w:r>
        <w:t xml:space="preserve">Funding should be allocated specifically for postgraduate education focused on diagnostics and pharmacotherapy, tailored to the needs of</w:t>
      </w:r>
      <w:r>
        <w:t xml:space="preserve"> </w:t>
      </w:r>
      <w:r>
        <w:t xml:space="preserve">nurses</w:t>
      </w:r>
      <w:r>
        <w:t xml:space="preserve">.</w:t>
      </w:r>
    </w:p>
    <w:p>
      <w:pPr>
        <w:numPr>
          <w:ilvl w:val="0"/>
          <w:numId w:val="1002"/>
        </w:numPr>
        <w:pStyle w:val="Compact"/>
      </w:pPr>
      <w:r>
        <w:rPr>
          <w:bCs/>
          <w:b/>
        </w:rPr>
        <w:t xml:space="preserve">Interdisciplinary Training:</w:t>
      </w:r>
      <w:r>
        <w:t xml:space="preserve">Hospitals in</w:t>
      </w:r>
      <w:r>
        <w:t xml:space="preserve"> </w:t>
      </w:r>
      <w:r>
        <w:rPr>
          <w:bCs/>
          <w:b/>
        </w:rPr>
        <w:t xml:space="preserve">Brazil Brasília</w:t>
      </w:r>
      <w:r>
        <w:t xml:space="preserve"> </w:t>
      </w:r>
      <w:r>
        <w:t xml:space="preserve">should mandate joint training sessions for doctors and nurses to foster mutual respect and clarify role boundaries.</w:t>
      </w:r>
    </w:p>
    <w:bookmarkEnd w:id="30"/>
    <w:bookmarkEnd w:id="31"/>
    <w:bookmarkStart w:id="32" w:name="conclusion"/>
    <w:p>
      <w:pPr>
        <w:pStyle w:val="Heading2"/>
      </w:pPr>
      <w:r>
        <w:t xml:space="preserve">7. Conclusion</w:t>
      </w:r>
    </w:p>
    <w:p>
      <w:pPr>
        <w:pStyle w:val="FirstParagraph"/>
      </w:pPr>
      <w:r>
        <w:t xml:space="preserve">In conclusion, the role of the</w:t>
      </w:r>
      <w:r>
        <w:t xml:space="preserve"> </w:t>
      </w:r>
      <w:r>
        <w:t xml:space="preserve">nurse</w:t>
      </w:r>
      <w:r>
        <w:t xml:space="preserve"> </w:t>
      </w:r>
      <w:r>
        <w:t xml:space="preserve">in</w:t>
      </w:r>
      <w:r>
        <w:t xml:space="preserve"> </w:t>
      </w:r>
      <w:r>
        <w:rPr>
          <w:bCs/>
          <w:b/>
        </w:rPr>
        <w:t xml:space="preserve">Brazil Brasília</w:t>
      </w:r>
      <w:r>
        <w:t xml:space="preserve"> </w:t>
      </w:r>
      <w:r>
        <w:t xml:space="preserve">is expanding beyond traditional boundaries, driven by both professional aspiration and systemic necessity. While legislative frameworks exist in Brazil to support this expansion, practical implementation remains inconsistent. By leveraging its status as a center of political power and innovation,</w:t>
      </w:r>
      <w:r>
        <w:t xml:space="preserve"> </w:t>
      </w:r>
      <w:r>
        <w:rPr>
          <w:bCs/>
          <w:b/>
        </w:rPr>
        <w:t xml:space="preserve">Brazil Brasília</w:t>
      </w:r>
      <w:r>
        <w:t xml:space="preserve"> </w:t>
      </w:r>
      <w:r>
        <w:t xml:space="preserve">has the potential to set a national benchmark for advanced nursing practice.</w:t>
      </w:r>
    </w:p>
    <w:p>
      <w:pPr>
        <w:pStyle w:val="BodyText"/>
      </w:pPr>
      <w:r>
        <w:t xml:space="preserve">Future research should focus on longitudinal studies tracking the long-term economic impact of expanded nursing roles in federal hospitals. For now, it is evident that empowering</w:t>
      </w:r>
      <w:r>
        <w:t xml:space="preserve"> </w:t>
      </w:r>
      <w:r>
        <w:t xml:space="preserve">nurses</w:t>
      </w:r>
      <w:r>
        <w:t xml:space="preserve"> </w:t>
      </w:r>
      <w:r>
        <w:t xml:space="preserve">with appropriate autonomy and support is not just a professional imperative but a public health necessity for the citizens of</w:t>
      </w:r>
      <w:r>
        <w:t xml:space="preserve"> </w:t>
      </w:r>
      <w:r>
        <w:rPr>
          <w:bCs/>
          <w:b/>
        </w:rPr>
        <w:t xml:space="preserve">Brazil Brasília</w:t>
      </w:r>
      <w:r>
        <w:t xml:space="preserve">.</w:t>
      </w:r>
    </w:p>
    <w:bookmarkEnd w:id="32"/>
    <w:p>
      <w:pPr>
        <w:pStyle w:val="BodyText"/>
      </w:pPr>
      <w:r>
        <w:t xml:space="preserve">© 2023 Academic Poster Presentation. All rights reserved.</w:t>
      </w:r>
      <w:r>
        <w:br/>
      </w:r>
      <w:r>
        <w:t xml:space="preserve">Contact: research.nursing@unb.br | University of Brasília, Faculty of Health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in Brazil Brasília: Academic Poster Presentation</dc:title>
  <dc:creator/>
  <dc:language>en</dc:language>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